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34" w:rsidRDefault="00251134" w:rsidP="00251134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>
        <w:rPr>
          <w:rStyle w:val="s5"/>
          <w:b/>
          <w:bCs/>
          <w:color w:val="000000"/>
          <w:sz w:val="22"/>
          <w:szCs w:val="22"/>
        </w:rPr>
        <w:t>Информация о  порядке отъезда детей</w:t>
      </w:r>
    </w:p>
    <w:p w:rsidR="00251134" w:rsidRDefault="00251134" w:rsidP="00251134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>
        <w:rPr>
          <w:rStyle w:val="s5"/>
          <w:b/>
          <w:bCs/>
          <w:color w:val="000000"/>
          <w:sz w:val="22"/>
          <w:szCs w:val="22"/>
        </w:rPr>
        <w:t xml:space="preserve">из ФГБУ «РСРЦ для детей-сирот» </w:t>
      </w:r>
    </w:p>
    <w:p w:rsidR="00251134" w:rsidRDefault="00251134" w:rsidP="00251134">
      <w:pPr>
        <w:pStyle w:val="p8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 xml:space="preserve">В соответствии с распоряжением </w:t>
      </w:r>
      <w:proofErr w:type="spellStart"/>
      <w:r>
        <w:rPr>
          <w:rStyle w:val="s1"/>
          <w:color w:val="000000"/>
          <w:sz w:val="22"/>
          <w:szCs w:val="22"/>
        </w:rPr>
        <w:t>Минобрнауки</w:t>
      </w:r>
      <w:proofErr w:type="spellEnd"/>
      <w:r>
        <w:rPr>
          <w:rStyle w:val="s1"/>
          <w:color w:val="000000"/>
          <w:sz w:val="22"/>
          <w:szCs w:val="22"/>
        </w:rPr>
        <w:t xml:space="preserve"> Российской Федерации доводим до Вашего сведения информацию о порядке отъезда детей, находящихся на оздоровлении в нашем учреждении с сентября 2016 года.</w:t>
      </w:r>
    </w:p>
    <w:p w:rsidR="00251134" w:rsidRPr="004F2C22" w:rsidRDefault="00251134" w:rsidP="00251134">
      <w:pPr>
        <w:pStyle w:val="p8"/>
        <w:shd w:val="clear" w:color="auto" w:fill="FFFFFF"/>
        <w:ind w:firstLine="707"/>
        <w:jc w:val="both"/>
        <w:rPr>
          <w:color w:val="000000"/>
          <w:sz w:val="22"/>
          <w:szCs w:val="22"/>
          <w:u w:val="single"/>
        </w:rPr>
      </w:pPr>
      <w:r w:rsidRPr="004F2C22">
        <w:rPr>
          <w:rStyle w:val="s5"/>
          <w:bCs/>
          <w:color w:val="000000"/>
          <w:sz w:val="22"/>
          <w:szCs w:val="22"/>
          <w:u w:val="single"/>
        </w:rPr>
        <w:t>Образовательным учреждениям, направившим детей на оздоровление, необходимо самостоятельно заблаговременно (до 01.06.2017г.) приобрести проездные документы на обратный путь на 12-14 июля 2017 года.</w:t>
      </w:r>
    </w:p>
    <w:p w:rsidR="00251134" w:rsidRPr="004F2C22" w:rsidRDefault="00251134" w:rsidP="00251134">
      <w:pPr>
        <w:pStyle w:val="p9"/>
        <w:shd w:val="clear" w:color="auto" w:fill="FFFFFF"/>
        <w:ind w:firstLine="707"/>
        <w:jc w:val="both"/>
        <w:rPr>
          <w:rStyle w:val="s5"/>
          <w:bCs/>
          <w:color w:val="000000"/>
          <w:sz w:val="22"/>
          <w:szCs w:val="22"/>
          <w:u w:val="single"/>
        </w:rPr>
      </w:pPr>
      <w:r w:rsidRPr="004F2C22">
        <w:rPr>
          <w:rStyle w:val="s5"/>
          <w:bCs/>
          <w:color w:val="000000"/>
          <w:sz w:val="22"/>
          <w:szCs w:val="22"/>
          <w:u w:val="single"/>
        </w:rPr>
        <w:t xml:space="preserve">Сопровождающие должны прибыть в </w:t>
      </w:r>
      <w:proofErr w:type="gramStart"/>
      <w:r w:rsidRPr="004F2C22">
        <w:rPr>
          <w:rStyle w:val="s5"/>
          <w:bCs/>
          <w:color w:val="000000"/>
          <w:sz w:val="22"/>
          <w:szCs w:val="22"/>
          <w:u w:val="single"/>
        </w:rPr>
        <w:t>г</w:t>
      </w:r>
      <w:proofErr w:type="gramEnd"/>
      <w:r w:rsidRPr="004F2C22">
        <w:rPr>
          <w:rStyle w:val="s5"/>
          <w:bCs/>
          <w:color w:val="000000"/>
          <w:sz w:val="22"/>
          <w:szCs w:val="22"/>
          <w:u w:val="single"/>
        </w:rPr>
        <w:t>. Евпаторию не позднее 10 июля 2017 года с билетами на проезд к постоянному месту жительств</w:t>
      </w:r>
      <w:r w:rsidR="009E4B68">
        <w:rPr>
          <w:rStyle w:val="s5"/>
          <w:bCs/>
          <w:color w:val="000000"/>
          <w:sz w:val="22"/>
          <w:szCs w:val="22"/>
          <w:u w:val="single"/>
        </w:rPr>
        <w:t>а</w:t>
      </w:r>
      <w:r w:rsidRPr="004F2C22">
        <w:rPr>
          <w:rStyle w:val="s5"/>
          <w:bCs/>
          <w:color w:val="000000"/>
          <w:sz w:val="22"/>
          <w:szCs w:val="22"/>
          <w:u w:val="single"/>
        </w:rPr>
        <w:t>.</w:t>
      </w:r>
    </w:p>
    <w:p w:rsidR="00251134" w:rsidRDefault="00251134" w:rsidP="00251134">
      <w:pPr>
        <w:pStyle w:val="p9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>Кроме того сопровождающие должны иметь на руках деньги на питание детей в пути следования, а также деньги на проживание сопровождающего в г. Евпатории и на оплату проездных документов (автобусы межгород). Группа до 10 детей – 1 сопровождающий, группа свыше 10 детей – 2 сопровождающих. Сухим пайком на период следования в пути дети не обеспечиваются.</w:t>
      </w:r>
    </w:p>
    <w:p w:rsidR="00251134" w:rsidRPr="004F2C22" w:rsidRDefault="00251134" w:rsidP="00251134">
      <w:pPr>
        <w:pStyle w:val="p9"/>
        <w:shd w:val="clear" w:color="auto" w:fill="FFFFFF"/>
        <w:ind w:firstLine="707"/>
        <w:jc w:val="both"/>
        <w:rPr>
          <w:rStyle w:val="s5"/>
          <w:bCs/>
          <w:color w:val="000000"/>
          <w:sz w:val="22"/>
          <w:szCs w:val="22"/>
          <w:u w:val="single"/>
        </w:rPr>
      </w:pPr>
      <w:r w:rsidRPr="004F2C22">
        <w:rPr>
          <w:rStyle w:val="s5"/>
          <w:bCs/>
          <w:color w:val="000000"/>
          <w:sz w:val="22"/>
          <w:szCs w:val="22"/>
          <w:u w:val="single"/>
        </w:rPr>
        <w:t xml:space="preserve">Все сопровождающие должны иметь надлежащим образом оформленную документацию на право сопровождения детей: </w:t>
      </w:r>
    </w:p>
    <w:p w:rsidR="00251134" w:rsidRDefault="00251134" w:rsidP="00251134">
      <w:pPr>
        <w:pStyle w:val="p9"/>
        <w:shd w:val="clear" w:color="auto" w:fill="FFFFFF"/>
        <w:ind w:firstLine="707"/>
        <w:jc w:val="both"/>
        <w:rPr>
          <w:rStyle w:val="s5"/>
          <w:bCs/>
          <w:color w:val="000000"/>
          <w:sz w:val="22"/>
          <w:szCs w:val="22"/>
        </w:rPr>
      </w:pPr>
      <w:r w:rsidRPr="00251134">
        <w:rPr>
          <w:rStyle w:val="s5"/>
          <w:bCs/>
          <w:color w:val="000000"/>
          <w:sz w:val="22"/>
          <w:szCs w:val="22"/>
        </w:rPr>
        <w:t xml:space="preserve">Если за ребенком (группой детей) </w:t>
      </w:r>
      <w:r>
        <w:rPr>
          <w:rStyle w:val="s5"/>
          <w:bCs/>
          <w:color w:val="000000"/>
          <w:sz w:val="22"/>
          <w:szCs w:val="22"/>
        </w:rPr>
        <w:t>приезжает директор учреждения, при себе он должен иметь приказ о назначении его на занимаемую должность.</w:t>
      </w:r>
    </w:p>
    <w:p w:rsidR="00251134" w:rsidRDefault="00251134" w:rsidP="00251134">
      <w:pPr>
        <w:pStyle w:val="p9"/>
        <w:shd w:val="clear" w:color="auto" w:fill="FFFFFF"/>
        <w:ind w:firstLine="707"/>
        <w:jc w:val="both"/>
        <w:rPr>
          <w:rStyle w:val="s5"/>
          <w:bCs/>
          <w:color w:val="000000"/>
          <w:sz w:val="22"/>
          <w:szCs w:val="22"/>
        </w:rPr>
      </w:pPr>
      <w:r>
        <w:rPr>
          <w:rStyle w:val="s5"/>
          <w:bCs/>
          <w:color w:val="000000"/>
          <w:sz w:val="22"/>
          <w:szCs w:val="22"/>
        </w:rPr>
        <w:t>Если за ребенком (группой детей) приезжает  сопровождающее лицо из учреждения, при себе иметь Приказ о сопровождении воспитанников учреждения, в котором указано, что данное лицо несет полную ответственность за жизнь и здоровье детей во время пути следования, и доверенность от руководителя учреждения (с подписью руководителя и печатью).</w:t>
      </w:r>
    </w:p>
    <w:p w:rsidR="00251134" w:rsidRDefault="00251134" w:rsidP="00251134">
      <w:pPr>
        <w:pStyle w:val="p9"/>
        <w:shd w:val="clear" w:color="auto" w:fill="FFFFFF"/>
        <w:ind w:firstLine="707"/>
        <w:jc w:val="both"/>
        <w:rPr>
          <w:rStyle w:val="s5"/>
          <w:bCs/>
          <w:color w:val="000000"/>
          <w:sz w:val="22"/>
          <w:szCs w:val="22"/>
        </w:rPr>
      </w:pPr>
      <w:r>
        <w:rPr>
          <w:rStyle w:val="s5"/>
          <w:bCs/>
          <w:color w:val="000000"/>
          <w:sz w:val="22"/>
          <w:szCs w:val="22"/>
        </w:rPr>
        <w:t>Если за ребенком приезжает опекун (физическое лицо), то при себе необходимо иметь документ, подтверждающий его статус опекуна (Приказ органов опеки, решение суда или др.)</w:t>
      </w:r>
    </w:p>
    <w:p w:rsidR="00251134" w:rsidRPr="00251134" w:rsidRDefault="00251134" w:rsidP="00251134">
      <w:pPr>
        <w:pStyle w:val="p9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>
        <w:rPr>
          <w:rStyle w:val="s5"/>
          <w:bCs/>
          <w:color w:val="000000"/>
          <w:sz w:val="22"/>
          <w:szCs w:val="22"/>
        </w:rPr>
        <w:t>Если за ребенком приезжает не сам опекун, а доверенное лицо от опекуна – при себе иметь нотариально заверенную доверенность от опекуна на сопровождение данного ребенка к постоянному месту жительства или в другое учреждение.</w:t>
      </w:r>
    </w:p>
    <w:p w:rsidR="00251134" w:rsidRDefault="00251134" w:rsidP="00251134">
      <w:pPr>
        <w:pStyle w:val="p9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 xml:space="preserve">Добраться из города Евпатории сухопутным путем можно через порт Кавказ – порт Крым (паром в городе Керчь), стоимость железнодорожных билетов зависит от направления следования. Авиабилеты можно заказать заранее в кассах аэрофлота от </w:t>
      </w:r>
      <w:proofErr w:type="gramStart"/>
      <w:r>
        <w:rPr>
          <w:rStyle w:val="s1"/>
          <w:color w:val="000000"/>
          <w:sz w:val="22"/>
          <w:szCs w:val="22"/>
        </w:rPr>
        <w:t>г</w:t>
      </w:r>
      <w:proofErr w:type="gramEnd"/>
      <w:r>
        <w:rPr>
          <w:rStyle w:val="s1"/>
          <w:color w:val="000000"/>
          <w:sz w:val="22"/>
          <w:szCs w:val="22"/>
        </w:rPr>
        <w:t xml:space="preserve">. Симферополь. Стоимость проезда автобусом из </w:t>
      </w:r>
      <w:proofErr w:type="gramStart"/>
      <w:r>
        <w:rPr>
          <w:rStyle w:val="s1"/>
          <w:color w:val="000000"/>
          <w:sz w:val="22"/>
          <w:szCs w:val="22"/>
        </w:rPr>
        <w:t>г</w:t>
      </w:r>
      <w:proofErr w:type="gramEnd"/>
      <w:r>
        <w:rPr>
          <w:rStyle w:val="s1"/>
          <w:color w:val="000000"/>
          <w:sz w:val="22"/>
          <w:szCs w:val="22"/>
        </w:rPr>
        <w:t>. Евпатории до г. Симферополя 118 рублей на 1 человека, до г. Керчь 370-450 рублей на 1 человека.</w:t>
      </w:r>
    </w:p>
    <w:p w:rsidR="00251134" w:rsidRDefault="00251134" w:rsidP="00251134">
      <w:pPr>
        <w:pStyle w:val="p9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Информацию о конкретной дате отъезда (12-13-14 июля) с указанием времени и № рейса просим направить до 10.06.2017 года на адрес электронной почты:</w:t>
      </w:r>
      <w:r>
        <w:rPr>
          <w:rStyle w:val="apple-converted-space"/>
          <w:color w:val="000000"/>
          <w:sz w:val="22"/>
          <w:szCs w:val="22"/>
        </w:rPr>
        <w:t> </w:t>
      </w:r>
      <w:hyperlink r:id="rId4" w:tgtFrame="_blank" w:history="1">
        <w:r>
          <w:rPr>
            <w:rStyle w:val="s4"/>
            <w:color w:val="0000FF"/>
            <w:sz w:val="22"/>
            <w:szCs w:val="22"/>
            <w:u w:val="single"/>
          </w:rPr>
          <w:t>rsrcev@rambler.ru</w:t>
        </w:r>
      </w:hyperlink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1"/>
          <w:color w:val="000000"/>
          <w:sz w:val="22"/>
          <w:szCs w:val="22"/>
        </w:rPr>
        <w:t>или</w:t>
      </w:r>
      <w:r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>
          <w:rPr>
            <w:rStyle w:val="s4"/>
            <w:color w:val="0000FF"/>
            <w:sz w:val="22"/>
            <w:szCs w:val="22"/>
            <w:u w:val="single"/>
          </w:rPr>
          <w:t>rsrcev3@mail.ru</w:t>
        </w:r>
      </w:hyperlink>
      <w:r>
        <w:rPr>
          <w:color w:val="000000"/>
          <w:sz w:val="22"/>
          <w:szCs w:val="22"/>
        </w:rPr>
        <w:t>.</w:t>
      </w:r>
    </w:p>
    <w:p w:rsidR="00251134" w:rsidRDefault="00251134" w:rsidP="004F2C22">
      <w:pPr>
        <w:pStyle w:val="p8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t>Обращаем Ваше внимание на то, что с 15 июля 2017 года ФГБУ «РСРЦ для детей-сирот» будет закрыто, в связи с подготовкой к следующему оздоровительному периоду.</w:t>
      </w:r>
    </w:p>
    <w:p w:rsidR="00251134" w:rsidRDefault="00251134" w:rsidP="00251134">
      <w:pPr>
        <w:pStyle w:val="p9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>
        <w:rPr>
          <w:rStyle w:val="s9"/>
          <w:color w:val="000000"/>
          <w:sz w:val="22"/>
          <w:szCs w:val="22"/>
          <w:u w:val="single"/>
        </w:rPr>
        <w:t>Адрес ФГБУ «РСРЦ для детей-сирот»:</w:t>
      </w:r>
      <w:r w:rsidR="004F2C22">
        <w:rPr>
          <w:rStyle w:val="s9"/>
          <w:color w:val="000000"/>
          <w:sz w:val="22"/>
          <w:szCs w:val="22"/>
          <w:u w:val="single"/>
        </w:rPr>
        <w:t xml:space="preserve"> </w:t>
      </w:r>
      <w:r>
        <w:rPr>
          <w:rStyle w:val="s1"/>
          <w:color w:val="000000"/>
          <w:sz w:val="22"/>
          <w:szCs w:val="22"/>
        </w:rPr>
        <w:t xml:space="preserve">297408 , Республика Крым, </w:t>
      </w:r>
      <w:proofErr w:type="gramStart"/>
      <w:r>
        <w:rPr>
          <w:rStyle w:val="s1"/>
          <w:color w:val="000000"/>
          <w:sz w:val="22"/>
          <w:szCs w:val="22"/>
        </w:rPr>
        <w:t>г</w:t>
      </w:r>
      <w:proofErr w:type="gramEnd"/>
      <w:r>
        <w:rPr>
          <w:rStyle w:val="s1"/>
          <w:color w:val="000000"/>
          <w:sz w:val="22"/>
          <w:szCs w:val="22"/>
        </w:rPr>
        <w:t>. Евпатория, пр. Ленина, 23/26</w:t>
      </w:r>
    </w:p>
    <w:p w:rsidR="00E12661" w:rsidRDefault="00251134" w:rsidP="007557D4">
      <w:pPr>
        <w:pStyle w:val="p8"/>
        <w:shd w:val="clear" w:color="auto" w:fill="FFFFFF"/>
        <w:ind w:firstLine="707"/>
        <w:jc w:val="both"/>
      </w:pPr>
      <w:proofErr w:type="gramStart"/>
      <w:r>
        <w:rPr>
          <w:rStyle w:val="s1"/>
          <w:color w:val="000000"/>
          <w:sz w:val="22"/>
          <w:szCs w:val="22"/>
        </w:rPr>
        <w:t>Контактный</w:t>
      </w:r>
      <w:proofErr w:type="gramEnd"/>
      <w:r>
        <w:rPr>
          <w:rStyle w:val="s1"/>
          <w:color w:val="000000"/>
          <w:sz w:val="22"/>
          <w:szCs w:val="22"/>
        </w:rPr>
        <w:t xml:space="preserve"> тел./</w:t>
      </w:r>
      <w:proofErr w:type="spellStart"/>
      <w:r>
        <w:rPr>
          <w:rStyle w:val="s1"/>
          <w:color w:val="000000"/>
          <w:sz w:val="22"/>
          <w:szCs w:val="22"/>
        </w:rPr>
        <w:t>fax</w:t>
      </w:r>
      <w:proofErr w:type="spellEnd"/>
      <w:r>
        <w:rPr>
          <w:rStyle w:val="s1"/>
          <w:color w:val="000000"/>
          <w:sz w:val="22"/>
          <w:szCs w:val="22"/>
        </w:rPr>
        <w:t>: 8-(36569)-6-17-40, тел. 3-12-51.</w:t>
      </w:r>
    </w:p>
    <w:sectPr w:rsidR="00E12661" w:rsidSect="00E1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51134"/>
    <w:rsid w:val="00240F5F"/>
    <w:rsid w:val="00251134"/>
    <w:rsid w:val="004F2C22"/>
    <w:rsid w:val="005A5F08"/>
    <w:rsid w:val="007557D4"/>
    <w:rsid w:val="007928BF"/>
    <w:rsid w:val="009E4B68"/>
    <w:rsid w:val="00C207CD"/>
    <w:rsid w:val="00E1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51134"/>
  </w:style>
  <w:style w:type="paragraph" w:customStyle="1" w:styleId="p8">
    <w:name w:val="p8"/>
    <w:basedOn w:val="a"/>
    <w:rsid w:val="002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1134"/>
  </w:style>
  <w:style w:type="paragraph" w:customStyle="1" w:styleId="p9">
    <w:name w:val="p9"/>
    <w:basedOn w:val="a"/>
    <w:rsid w:val="002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134"/>
  </w:style>
  <w:style w:type="character" w:customStyle="1" w:styleId="s4">
    <w:name w:val="s4"/>
    <w:basedOn w:val="a0"/>
    <w:rsid w:val="00251134"/>
  </w:style>
  <w:style w:type="character" w:customStyle="1" w:styleId="s8">
    <w:name w:val="s8"/>
    <w:basedOn w:val="a0"/>
    <w:rsid w:val="00251134"/>
  </w:style>
  <w:style w:type="character" w:customStyle="1" w:styleId="s9">
    <w:name w:val="s9"/>
    <w:basedOn w:val="a0"/>
    <w:rsid w:val="00251134"/>
  </w:style>
  <w:style w:type="paragraph" w:customStyle="1" w:styleId="p1">
    <w:name w:val="p1"/>
    <w:basedOn w:val="a"/>
    <w:rsid w:val="002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mailto%253Arsrcev3%2540mail.ru%26ts%3D1491142311%26uid%3D7671205651474364180&amp;sign=321ebb2e6fab77a2c79c4a6f7dc83d0a&amp;keyno=1" TargetMode="External"/><Relationship Id="rId4" Type="http://schemas.openxmlformats.org/officeDocument/2006/relationships/hyperlink" Target="https://clck.yandex.ru/redir/dv/*data=url%3Dmailto%253Arsrcev%2540rambler.ru%26ts%3D1491142311%26uid%3D7671205651474364180&amp;sign=b4b1a21b03d32c7dca72d5490d6a8100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2017-04-02T14:12:00Z</dcterms:created>
  <dcterms:modified xsi:type="dcterms:W3CDTF">2017-04-09T12:33:00Z</dcterms:modified>
</cp:coreProperties>
</file>