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3E" w:rsidRDefault="00CC203E" w:rsidP="00133929">
      <w:pPr>
        <w:pStyle w:val="1"/>
        <w:spacing w:line="330" w:lineRule="atLeast"/>
        <w:rPr>
          <w:bCs w:val="0"/>
          <w:color w:val="000000"/>
          <w:sz w:val="24"/>
          <w:szCs w:val="24"/>
        </w:rPr>
      </w:pPr>
    </w:p>
    <w:p w:rsidR="00133929" w:rsidRPr="00443321" w:rsidRDefault="00133929" w:rsidP="00133929">
      <w:pPr>
        <w:pStyle w:val="1"/>
        <w:spacing w:line="330" w:lineRule="atLeast"/>
        <w:jc w:val="both"/>
        <w:rPr>
          <w:bCs w:val="0"/>
          <w:color w:val="000000"/>
          <w:sz w:val="28"/>
          <w:szCs w:val="28"/>
        </w:rPr>
      </w:pPr>
      <w:r w:rsidRPr="00443321">
        <w:rPr>
          <w:bCs w:val="0"/>
          <w:color w:val="000000"/>
          <w:sz w:val="28"/>
          <w:szCs w:val="28"/>
        </w:rPr>
        <w:t xml:space="preserve">    </w:t>
      </w:r>
      <w:r w:rsidR="00CC203E" w:rsidRPr="00133929">
        <w:rPr>
          <w:bCs w:val="0"/>
          <w:color w:val="000000"/>
          <w:sz w:val="28"/>
          <w:szCs w:val="28"/>
        </w:rPr>
        <w:t>Использование современных образовательных технологий</w:t>
      </w:r>
    </w:p>
    <w:p w:rsidR="00CC203E" w:rsidRPr="00133929" w:rsidRDefault="00133929" w:rsidP="00133929">
      <w:pPr>
        <w:pStyle w:val="1"/>
        <w:spacing w:line="330" w:lineRule="atLeast"/>
        <w:jc w:val="both"/>
        <w:rPr>
          <w:b w:val="0"/>
          <w:bCs w:val="0"/>
          <w:color w:val="000000"/>
          <w:sz w:val="28"/>
          <w:szCs w:val="28"/>
        </w:rPr>
      </w:pPr>
      <w:r w:rsidRPr="00133929">
        <w:rPr>
          <w:bCs w:val="0"/>
          <w:color w:val="000000"/>
          <w:sz w:val="28"/>
          <w:szCs w:val="28"/>
        </w:rPr>
        <w:t xml:space="preserve">                                </w:t>
      </w:r>
      <w:r w:rsidR="00CC203E" w:rsidRPr="00133929">
        <w:rPr>
          <w:bCs w:val="0"/>
          <w:color w:val="000000"/>
          <w:sz w:val="28"/>
          <w:szCs w:val="28"/>
        </w:rPr>
        <w:t xml:space="preserve"> в образовательном процессе.</w:t>
      </w:r>
      <w:r w:rsidR="00CC203E" w:rsidRPr="00133929">
        <w:rPr>
          <w:b w:val="0"/>
          <w:bCs w:val="0"/>
          <w:color w:val="000000"/>
          <w:sz w:val="28"/>
          <w:szCs w:val="28"/>
        </w:rPr>
        <w:t xml:space="preserve"> </w:t>
      </w:r>
    </w:p>
    <w:p w:rsidR="00443321" w:rsidRDefault="00CC203E" w:rsidP="00CC203E">
      <w:pPr>
        <w:pStyle w:val="1"/>
        <w:jc w:val="right"/>
        <w:rPr>
          <w:b w:val="0"/>
          <w:bCs w:val="0"/>
          <w:color w:val="000000"/>
          <w:sz w:val="24"/>
          <w:szCs w:val="24"/>
        </w:rPr>
      </w:pPr>
      <w:r w:rsidRPr="00B916F4">
        <w:rPr>
          <w:b w:val="0"/>
          <w:bCs w:val="0"/>
          <w:color w:val="000000"/>
          <w:sz w:val="24"/>
          <w:szCs w:val="24"/>
        </w:rPr>
        <w:t>Подготовила</w:t>
      </w:r>
      <w:r>
        <w:rPr>
          <w:b w:val="0"/>
          <w:bCs w:val="0"/>
          <w:color w:val="000000"/>
          <w:sz w:val="24"/>
          <w:szCs w:val="24"/>
        </w:rPr>
        <w:t xml:space="preserve"> </w:t>
      </w:r>
    </w:p>
    <w:p w:rsidR="00CC203E" w:rsidRPr="00133929" w:rsidRDefault="00CC203E" w:rsidP="00CC203E">
      <w:pPr>
        <w:pStyle w:val="1"/>
        <w:jc w:val="right"/>
        <w:rPr>
          <w:b w:val="0"/>
          <w:bCs w:val="0"/>
          <w:color w:val="000000"/>
          <w:sz w:val="24"/>
          <w:szCs w:val="24"/>
        </w:rPr>
      </w:pPr>
      <w:proofErr w:type="spellStart"/>
      <w:r>
        <w:rPr>
          <w:b w:val="0"/>
          <w:bCs w:val="0"/>
          <w:color w:val="000000"/>
          <w:sz w:val="24"/>
          <w:szCs w:val="24"/>
        </w:rPr>
        <w:t>Марценовская</w:t>
      </w:r>
      <w:proofErr w:type="spellEnd"/>
      <w:r w:rsidRPr="00B916F4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М.И  методист</w:t>
      </w:r>
    </w:p>
    <w:p w:rsidR="00B916F4" w:rsidRPr="00133929" w:rsidRDefault="00443321" w:rsidP="00443321">
      <w:pPr>
        <w:pStyle w:val="1"/>
        <w:spacing w:line="330" w:lineRule="atLeast"/>
        <w:ind w:left="1080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  <w:lang w:val="en-US"/>
        </w:rPr>
        <w:t>I</w:t>
      </w:r>
      <w:r w:rsidRPr="00443321">
        <w:rPr>
          <w:bCs w:val="0"/>
          <w:color w:val="000000"/>
          <w:sz w:val="28"/>
          <w:szCs w:val="28"/>
        </w:rPr>
        <w:t>.</w:t>
      </w:r>
      <w:r>
        <w:rPr>
          <w:bCs w:val="0"/>
          <w:color w:val="000000"/>
          <w:sz w:val="28"/>
          <w:szCs w:val="28"/>
        </w:rPr>
        <w:t xml:space="preserve"> </w:t>
      </w:r>
      <w:r w:rsidR="00B916F4" w:rsidRPr="00133929">
        <w:rPr>
          <w:bCs w:val="0"/>
          <w:color w:val="000000"/>
          <w:sz w:val="28"/>
          <w:szCs w:val="28"/>
        </w:rPr>
        <w:t>Игровые технологии</w:t>
      </w:r>
    </w:p>
    <w:p w:rsidR="00B916F4" w:rsidRDefault="00B916F4" w:rsidP="00B916F4">
      <w:pPr>
        <w:pStyle w:val="a3"/>
        <w:spacing w:line="330" w:lineRule="atLeast"/>
        <w:ind w:firstLine="708"/>
        <w:jc w:val="both"/>
        <w:rPr>
          <w:color w:val="000000"/>
        </w:rPr>
      </w:pPr>
      <w:r w:rsidRPr="00F475C3">
        <w:rPr>
          <w:b/>
          <w:color w:val="000000"/>
        </w:rPr>
        <w:t>Игра</w:t>
      </w:r>
      <w:r w:rsidRPr="00F475C3">
        <w:rPr>
          <w:rStyle w:val="apple-converted-space"/>
          <w:b/>
          <w:color w:val="000000"/>
        </w:rPr>
        <w:t> </w:t>
      </w:r>
      <w:r w:rsidRPr="00F475C3">
        <w:rPr>
          <w:b/>
          <w:color w:val="000000"/>
        </w:rPr>
        <w:t>–</w:t>
      </w:r>
      <w:r w:rsidRPr="00B916F4">
        <w:rPr>
          <w:color w:val="000000"/>
        </w:rPr>
        <w:t xml:space="preserve">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  <w:r>
        <w:rPr>
          <w:color w:val="000000"/>
        </w:rPr>
        <w:t xml:space="preserve"> </w:t>
      </w:r>
    </w:p>
    <w:p w:rsidR="00B916F4" w:rsidRPr="00B916F4" w:rsidRDefault="00B916F4" w:rsidP="00B916F4">
      <w:pPr>
        <w:pStyle w:val="a3"/>
        <w:spacing w:line="330" w:lineRule="atLeast"/>
        <w:ind w:firstLine="708"/>
        <w:jc w:val="both"/>
        <w:rPr>
          <w:color w:val="000000"/>
        </w:rPr>
      </w:pPr>
      <w:r w:rsidRPr="00B916F4">
        <w:rPr>
          <w:color w:val="000000"/>
        </w:rPr>
        <w:t>В современной школе игровая деятельность используется в следующих случаях: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- в качестве самодеятельных технологий для освоения понятия, темы и даже раздела учебного предмета;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- в качестве элементов более обширной технологии;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- в качестве урока</w:t>
      </w:r>
      <w:r>
        <w:rPr>
          <w:color w:val="000000"/>
        </w:rPr>
        <w:t>, занятия</w:t>
      </w:r>
      <w:r w:rsidRPr="00B916F4">
        <w:rPr>
          <w:color w:val="000000"/>
        </w:rPr>
        <w:t xml:space="preserve"> или его части (введения, объяснения, закрепления, упражнения, контроля);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- в качестве технологий внеклассной работы (коллективные творческие дела).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В отличие от игр вообще педагогическая игра обладает существенным признаком – наличием четко поставленной цели обучения и соответствующего ей педагогического результата, которые могут быть обоснованы, выделены в ясном виде и характеризуются учебно-познавательной направленностью.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Специфику игровой технологии в значительной степени определяет игровая среда: различают игры с предметами и без предметов, настольные, комнатные, уличные, на местности, компьютерные и ТСО, а также с различными средствами передвижения.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Игровая технология строится как целостное образование, охватывающее определенную часть учебного процесса и объединенное общим содержанием, сюжетом, персонажем. При этом игровой сюжет развивается параллельно основному содержанию обучения, помогает активизировать учебный процесс, усваивать ряд учебных элементов.</w:t>
      </w:r>
    </w:p>
    <w:p w:rsidR="00B916F4" w:rsidRPr="00B916F4" w:rsidRDefault="00B916F4" w:rsidP="00B916F4">
      <w:pPr>
        <w:pStyle w:val="a3"/>
        <w:spacing w:line="330" w:lineRule="atLeast"/>
        <w:ind w:firstLine="708"/>
        <w:jc w:val="both"/>
        <w:rPr>
          <w:color w:val="000000"/>
        </w:rPr>
      </w:pPr>
      <w:r w:rsidRPr="00B916F4">
        <w:rPr>
          <w:b/>
          <w:color w:val="000000"/>
        </w:rPr>
        <w:t>Деловая игра.</w:t>
      </w:r>
      <w:r w:rsidRPr="00B916F4">
        <w:rPr>
          <w:color w:val="000000"/>
        </w:rPr>
        <w:t xml:space="preserve"> Используется для решения комплексных задач: усвоение нового, закрепление материала, развитие творческих способностей, </w:t>
      </w:r>
      <w:r>
        <w:rPr>
          <w:color w:val="000000"/>
        </w:rPr>
        <w:t xml:space="preserve">формирование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и навыков. В учебно-воспитательном </w:t>
      </w:r>
      <w:r w:rsidRPr="00B916F4">
        <w:rPr>
          <w:color w:val="000000"/>
        </w:rPr>
        <w:t>процессе применяются различные модификации деловых игр: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lastRenderedPageBreak/>
        <w:t>1.</w:t>
      </w:r>
      <w:r w:rsidRPr="00B916F4">
        <w:rPr>
          <w:rStyle w:val="apple-converted-space"/>
          <w:color w:val="000000"/>
        </w:rPr>
        <w:t> </w:t>
      </w:r>
      <w:r w:rsidRPr="00B916F4">
        <w:rPr>
          <w:b/>
          <w:i/>
          <w:color w:val="000000"/>
        </w:rPr>
        <w:t>Имитационные игры.</w:t>
      </w:r>
      <w:r w:rsidRPr="00B916F4">
        <w:rPr>
          <w:color w:val="000000"/>
        </w:rPr>
        <w:t xml:space="preserve"> На занятиях имитируется деятельность какой-либо организации, предприятия или его подразделения.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2.</w:t>
      </w:r>
      <w:r w:rsidRPr="00B916F4">
        <w:rPr>
          <w:rStyle w:val="apple-converted-space"/>
          <w:color w:val="000000"/>
        </w:rPr>
        <w:t> </w:t>
      </w:r>
      <w:r w:rsidRPr="00B916F4">
        <w:rPr>
          <w:b/>
          <w:i/>
          <w:color w:val="000000"/>
        </w:rPr>
        <w:t>Операционные игры.</w:t>
      </w:r>
      <w:r w:rsidRPr="00B916F4">
        <w:rPr>
          <w:color w:val="000000"/>
        </w:rPr>
        <w:t xml:space="preserve"> Помогают отрабатывать выполнение конкретных специфических операций.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3.</w:t>
      </w:r>
      <w:r w:rsidRPr="00B916F4">
        <w:rPr>
          <w:rStyle w:val="apple-converted-space"/>
          <w:color w:val="000000"/>
        </w:rPr>
        <w:t> </w:t>
      </w:r>
      <w:r w:rsidRPr="00B916F4">
        <w:rPr>
          <w:b/>
          <w:i/>
          <w:color w:val="000000"/>
        </w:rPr>
        <w:t>Исполнение ролей.</w:t>
      </w:r>
      <w:r w:rsidRPr="00B916F4">
        <w:rPr>
          <w:color w:val="000000"/>
        </w:rPr>
        <w:t xml:space="preserve"> Отрабатывается тактика поведения, действий, выполнение функций и обязанностей конкретного лица.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 xml:space="preserve">4. </w:t>
      </w:r>
      <w:r w:rsidRPr="00B916F4">
        <w:rPr>
          <w:b/>
          <w:i/>
          <w:color w:val="000000"/>
        </w:rPr>
        <w:t>«Деловой театр».</w:t>
      </w:r>
      <w:r w:rsidRPr="00B916F4">
        <w:rPr>
          <w:color w:val="000000"/>
        </w:rPr>
        <w:t xml:space="preserve"> Разыгрывается какая-либо ситуация, поведение человека в этой обстановке.</w:t>
      </w:r>
    </w:p>
    <w:p w:rsidR="00133929" w:rsidRDefault="00B916F4" w:rsidP="00F475C3">
      <w:pPr>
        <w:rPr>
          <w:color w:val="000000"/>
        </w:rPr>
      </w:pPr>
      <w:r w:rsidRPr="00B916F4">
        <w:rPr>
          <w:color w:val="000000"/>
        </w:rPr>
        <w:t>5.</w:t>
      </w:r>
      <w:r w:rsidRPr="00B916F4">
        <w:rPr>
          <w:rStyle w:val="apple-converted-space"/>
          <w:color w:val="000000"/>
        </w:rPr>
        <w:t> </w:t>
      </w:r>
      <w:proofErr w:type="spellStart"/>
      <w:r w:rsidRPr="00B916F4">
        <w:rPr>
          <w:b/>
          <w:i/>
          <w:color w:val="000000"/>
        </w:rPr>
        <w:t>Психодрама</w:t>
      </w:r>
      <w:proofErr w:type="spellEnd"/>
      <w:r w:rsidRPr="00B916F4">
        <w:rPr>
          <w:b/>
          <w:i/>
          <w:color w:val="000000"/>
        </w:rPr>
        <w:t xml:space="preserve"> и </w:t>
      </w:r>
      <w:proofErr w:type="spellStart"/>
      <w:r w:rsidRPr="00B916F4">
        <w:rPr>
          <w:b/>
          <w:i/>
          <w:color w:val="000000"/>
        </w:rPr>
        <w:t>социограмма</w:t>
      </w:r>
      <w:proofErr w:type="spellEnd"/>
      <w:r w:rsidRPr="00B916F4">
        <w:rPr>
          <w:b/>
          <w:i/>
          <w:color w:val="000000"/>
        </w:rPr>
        <w:t>.</w:t>
      </w:r>
      <w:r w:rsidRPr="00B916F4">
        <w:rPr>
          <w:color w:val="000000"/>
        </w:rPr>
        <w:t xml:space="preserve"> Это также «театр», но уже социально-психологический, в котором отрабатывается умение чувствовать ситуацию, оценивать состояние другого человека.</w:t>
      </w:r>
    </w:p>
    <w:p w:rsidR="00133929" w:rsidRDefault="00133929" w:rsidP="00133929">
      <w:pPr>
        <w:ind w:firstLine="540"/>
        <w:jc w:val="center"/>
        <w:rPr>
          <w:color w:val="000000"/>
        </w:rPr>
      </w:pPr>
    </w:p>
    <w:p w:rsidR="00133929" w:rsidRPr="00133929" w:rsidRDefault="00F475C3" w:rsidP="00133929">
      <w:pPr>
        <w:ind w:firstLine="54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Примеры игр, игровых заданий  которые можно использовать в учебно-воспитательном процесс</w:t>
      </w:r>
      <w:r w:rsidR="00443321">
        <w:rPr>
          <w:b/>
          <w:i/>
          <w:color w:val="000000"/>
          <w:sz w:val="28"/>
          <w:szCs w:val="28"/>
        </w:rPr>
        <w:t>е</w:t>
      </w:r>
      <w:r>
        <w:rPr>
          <w:b/>
          <w:i/>
          <w:color w:val="000000"/>
          <w:sz w:val="28"/>
          <w:szCs w:val="28"/>
        </w:rPr>
        <w:t>:</w:t>
      </w:r>
    </w:p>
    <w:p w:rsidR="00133929" w:rsidRDefault="00133929" w:rsidP="00133929">
      <w:pPr>
        <w:ind w:firstLine="540"/>
        <w:jc w:val="center"/>
        <w:rPr>
          <w:b/>
          <w:color w:val="000000"/>
          <w:sz w:val="28"/>
          <w:szCs w:val="28"/>
        </w:rPr>
      </w:pPr>
    </w:p>
    <w:p w:rsidR="00133929" w:rsidRPr="00133929" w:rsidRDefault="00133929" w:rsidP="00133929">
      <w:pPr>
        <w:pStyle w:val="a9"/>
        <w:numPr>
          <w:ilvl w:val="0"/>
          <w:numId w:val="1"/>
        </w:numPr>
        <w:jc w:val="center"/>
        <w:rPr>
          <w:b/>
        </w:rPr>
      </w:pPr>
      <w:r w:rsidRPr="00133929">
        <w:rPr>
          <w:b/>
        </w:rPr>
        <w:t xml:space="preserve"> Отгадай профессию</w:t>
      </w:r>
    </w:p>
    <w:p w:rsidR="00133929" w:rsidRPr="0004716F" w:rsidRDefault="00133929" w:rsidP="00133929">
      <w:pPr>
        <w:ind w:firstLine="540"/>
        <w:jc w:val="center"/>
        <w:rPr>
          <w:b/>
        </w:rPr>
      </w:pPr>
    </w:p>
    <w:p w:rsidR="00133929" w:rsidRDefault="00133929" w:rsidP="00133929">
      <w:pPr>
        <w:ind w:firstLine="540"/>
        <w:jc w:val="both"/>
        <w:rPr>
          <w:b/>
          <w:bCs/>
        </w:rPr>
      </w:pPr>
      <w:r w:rsidRPr="0004716F">
        <w:t xml:space="preserve">Участники разбиваются на две команды. Одна из команд загадывает профессию, член другой команды должен </w:t>
      </w:r>
      <w:proofErr w:type="spellStart"/>
      <w:r w:rsidRPr="0004716F">
        <w:t>невербально</w:t>
      </w:r>
      <w:proofErr w:type="spellEnd"/>
      <w:r w:rsidRPr="0004716F">
        <w:t xml:space="preserve"> изобразить названную ему одному профессию, чтобы члены его команды могли ее угадать.</w:t>
      </w:r>
    </w:p>
    <w:p w:rsidR="00133929" w:rsidRDefault="00133929" w:rsidP="00133929">
      <w:pPr>
        <w:autoSpaceDE w:val="0"/>
        <w:autoSpaceDN w:val="0"/>
        <w:adjustRightInd w:val="0"/>
        <w:spacing w:before="180" w:after="120"/>
        <w:ind w:firstLine="540"/>
        <w:jc w:val="center"/>
        <w:rPr>
          <w:b/>
          <w:bCs/>
        </w:rPr>
      </w:pPr>
    </w:p>
    <w:p w:rsidR="00133929" w:rsidRPr="00133929" w:rsidRDefault="00133929" w:rsidP="00133929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80" w:after="120"/>
        <w:jc w:val="center"/>
        <w:rPr>
          <w:b/>
          <w:bCs/>
        </w:rPr>
      </w:pPr>
      <w:r w:rsidRPr="00133929">
        <w:rPr>
          <w:b/>
          <w:bCs/>
        </w:rPr>
        <w:t>Профессия на букву</w:t>
      </w:r>
    </w:p>
    <w:p w:rsidR="00133929" w:rsidRPr="0004716F" w:rsidRDefault="00133929" w:rsidP="00133929">
      <w:pPr>
        <w:autoSpaceDE w:val="0"/>
        <w:autoSpaceDN w:val="0"/>
        <w:adjustRightInd w:val="0"/>
        <w:ind w:firstLine="540"/>
        <w:jc w:val="both"/>
      </w:pPr>
      <w:r w:rsidRPr="0004716F">
        <w:t>Смысл данного упражнения - расширение у участни</w:t>
      </w:r>
      <w:r w:rsidRPr="0004716F">
        <w:softHyphen/>
        <w:t>ков знаний о мире профес</w:t>
      </w:r>
      <w:r w:rsidRPr="0004716F">
        <w:softHyphen/>
        <w:t>сионального труда</w:t>
      </w:r>
      <w:r w:rsidRPr="0004716F">
        <w:rPr>
          <w:b/>
          <w:bCs/>
        </w:rPr>
        <w:t xml:space="preserve"> </w:t>
      </w:r>
      <w:r w:rsidRPr="0004716F">
        <w:t>или актуали</w:t>
      </w:r>
      <w:r w:rsidRPr="0004716F">
        <w:softHyphen/>
        <w:t>зация уже имеющихся знаний о профессиях.</w:t>
      </w:r>
    </w:p>
    <w:p w:rsidR="00133929" w:rsidRPr="0004716F" w:rsidRDefault="00133929" w:rsidP="00133929">
      <w:pPr>
        <w:autoSpaceDE w:val="0"/>
        <w:autoSpaceDN w:val="0"/>
        <w:adjustRightInd w:val="0"/>
        <w:ind w:firstLine="540"/>
        <w:jc w:val="both"/>
      </w:pPr>
      <w:r w:rsidRPr="0004716F">
        <w:t>Упражнение можно проводить в круге (примерно с 10 - 15 участниками), а можно  использовать и при работе с целым классом. Данная игровая методика очень компактна и занимает совсем немного времени (от 5-7 до 10-15</w:t>
      </w:r>
      <w:r w:rsidRPr="0004716F">
        <w:rPr>
          <w:b/>
          <w:bCs/>
        </w:rPr>
        <w:t xml:space="preserve"> </w:t>
      </w:r>
      <w:r w:rsidRPr="0004716F">
        <w:t>минут) и носит скорее разминочный характер.</w:t>
      </w:r>
    </w:p>
    <w:p w:rsidR="00133929" w:rsidRPr="0004716F" w:rsidRDefault="00133929" w:rsidP="00133929">
      <w:pPr>
        <w:autoSpaceDE w:val="0"/>
        <w:autoSpaceDN w:val="0"/>
        <w:adjustRightInd w:val="0"/>
        <w:ind w:firstLine="540"/>
        <w:jc w:val="both"/>
        <w:rPr>
          <w:i/>
        </w:rPr>
      </w:pPr>
      <w:r w:rsidRPr="0004716F">
        <w:rPr>
          <w:i/>
        </w:rPr>
        <w:t>Процедура упражнения следующая (при работе в круге):</w:t>
      </w:r>
    </w:p>
    <w:p w:rsidR="00133929" w:rsidRPr="0004716F" w:rsidRDefault="00133929" w:rsidP="00133929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1.</w:t>
      </w:r>
      <w:r w:rsidRPr="0004716F">
        <w:t xml:space="preserve"> Общая инструкция: Сейчас будет названа какая-то буква. Наша задача — пока</w:t>
      </w:r>
      <w:r w:rsidRPr="0004716F">
        <w:softHyphen/>
        <w:t>зать, что мы знаем много про</w:t>
      </w:r>
      <w:r w:rsidRPr="0004716F">
        <w:softHyphen/>
        <w:t>фессий, начинающихся с этой буквы, т.е. показать, на</w:t>
      </w:r>
      <w:r w:rsidRPr="0004716F">
        <w:softHyphen/>
        <w:t>сколько мы знаем мир профессий. Каждый по кругу будет называть по одной профес</w:t>
      </w:r>
      <w:r w:rsidRPr="0004716F">
        <w:softHyphen/>
        <w:t>сии на данную букву».</w:t>
      </w:r>
    </w:p>
    <w:p w:rsidR="00133929" w:rsidRPr="0004716F" w:rsidRDefault="00133929" w:rsidP="00133929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2.</w:t>
      </w:r>
      <w:r w:rsidRPr="0004716F">
        <w:t xml:space="preserve"> Ведущий называет главную букву, а участники по очереди называют профес</w:t>
      </w:r>
      <w:r w:rsidRPr="0004716F">
        <w:softHyphen/>
        <w:t>сии. Если называется совершенно непонятная профессия, ведущий просит пояснить, о чем идет речь. Если игрок не может это объяснить, то считается, что профессия не на</w:t>
      </w:r>
      <w:r w:rsidRPr="0004716F">
        <w:softHyphen/>
        <w:t>звана и ход передается следующему по очереди игроку (по более жестким правилам, тот, кто не смог назвать профессию, убывает из игры и выходит на время из круга). При этом совсем не обязательно требовать – от участников официальных (безукориз</w:t>
      </w:r>
      <w:r w:rsidRPr="0004716F">
        <w:softHyphen/>
        <w:t>ненно «правиль</w:t>
      </w:r>
      <w:r w:rsidRPr="0004716F">
        <w:softHyphen/>
        <w:t>ных») названий профессий, поскольку на данный момент ни один справочник не является исчерпывающим. Важно хотя бы приблизительно обозначить ту или иную профес</w:t>
      </w:r>
      <w:r w:rsidRPr="0004716F">
        <w:softHyphen/>
        <w:t>сиональную деятельность и суметь ответить на уточняю</w:t>
      </w:r>
      <w:r w:rsidRPr="0004716F">
        <w:softHyphen/>
        <w:t>щие во</w:t>
      </w:r>
      <w:r w:rsidRPr="0004716F">
        <w:softHyphen/>
        <w:t>просы.</w:t>
      </w:r>
    </w:p>
    <w:p w:rsidR="00133929" w:rsidRPr="0004716F" w:rsidRDefault="00133929" w:rsidP="00133929">
      <w:pPr>
        <w:autoSpaceDE w:val="0"/>
        <w:autoSpaceDN w:val="0"/>
        <w:adjustRightInd w:val="0"/>
        <w:ind w:firstLine="540"/>
        <w:jc w:val="both"/>
      </w:pPr>
      <w:r w:rsidRPr="0004716F">
        <w:t>Желательно больше 5 - 7 букв не предлагать, иначе игра перестанет казаться ув</w:t>
      </w:r>
      <w:r w:rsidRPr="0004716F">
        <w:softHyphen/>
        <w:t xml:space="preserve">лекательной. </w:t>
      </w:r>
      <w:proofErr w:type="gramStart"/>
      <w:r w:rsidRPr="0004716F">
        <w:t xml:space="preserve">При проведении данной игровой методики начинать следует с простых букв, </w:t>
      </w:r>
      <w:r w:rsidRPr="0004716F">
        <w:lastRenderedPageBreak/>
        <w:t xml:space="preserve">по которым легко называть профессии (буквы; м, </w:t>
      </w:r>
      <w:proofErr w:type="spellStart"/>
      <w:r w:rsidRPr="0004716F">
        <w:t>н</w:t>
      </w:r>
      <w:proofErr w:type="spellEnd"/>
      <w:r w:rsidRPr="0004716F">
        <w:t>, о...), по</w:t>
      </w:r>
      <w:r w:rsidRPr="0004716F">
        <w:softHyphen/>
        <w:t xml:space="preserve">степенно предлагая участникам более сложные буквы (ч, </w:t>
      </w:r>
      <w:proofErr w:type="spellStart"/>
      <w:r w:rsidRPr="0004716F">
        <w:t>ц</w:t>
      </w:r>
      <w:proofErr w:type="spellEnd"/>
      <w:r w:rsidRPr="0004716F">
        <w:t>, я...).</w:t>
      </w:r>
      <w:proofErr w:type="gramEnd"/>
    </w:p>
    <w:p w:rsidR="00133929" w:rsidRPr="0004716F" w:rsidRDefault="00133929" w:rsidP="00133929">
      <w:pPr>
        <w:autoSpaceDE w:val="0"/>
        <w:autoSpaceDN w:val="0"/>
        <w:adjustRightInd w:val="0"/>
        <w:ind w:firstLine="540"/>
        <w:jc w:val="both"/>
      </w:pPr>
      <w:r w:rsidRPr="0004716F">
        <w:t>При работе с целым классом можно разбиться на 2 - 3  команды (например, по рядам) и уже таким образом выяснить, какая команда является более эрудированной. При этом ведущий должен фиксировать успешность действий каждой команды на</w:t>
      </w:r>
      <w:r w:rsidRPr="0004716F">
        <w:rPr>
          <w:smallCaps/>
        </w:rPr>
        <w:t xml:space="preserve"> </w:t>
      </w:r>
      <w:r w:rsidRPr="0004716F">
        <w:t>доске (например, каждый удачный ответ помечается плюсом, а неудачный - мину</w:t>
      </w:r>
      <w:r w:rsidRPr="0004716F">
        <w:softHyphen/>
        <w:t>сом), тогда игра станет более</w:t>
      </w:r>
      <w:r w:rsidRPr="0004716F">
        <w:rPr>
          <w:i/>
          <w:iCs/>
        </w:rPr>
        <w:t xml:space="preserve"> </w:t>
      </w:r>
      <w:r w:rsidRPr="0004716F">
        <w:t>наглядной и интересной.</w:t>
      </w:r>
    </w:p>
    <w:p w:rsidR="00133929" w:rsidRPr="0004716F" w:rsidRDefault="00133929" w:rsidP="00133929">
      <w:pPr>
        <w:autoSpaceDE w:val="0"/>
        <w:autoSpaceDN w:val="0"/>
        <w:adjustRightInd w:val="0"/>
        <w:ind w:firstLine="540"/>
        <w:jc w:val="both"/>
      </w:pPr>
      <w:r w:rsidRPr="0004716F">
        <w:t>Опыт показывает, что у ведущего в данном упражнении имеются довольно боль</w:t>
      </w:r>
      <w:r w:rsidRPr="0004716F">
        <w:softHyphen/>
        <w:t>шие возможности для ненавязчивой коррекции представлений учащихся о тех или иных про</w:t>
      </w:r>
      <w:r w:rsidRPr="0004716F">
        <w:softHyphen/>
        <w:t xml:space="preserve">фессиях. К нашему удивлению, </w:t>
      </w:r>
      <w:proofErr w:type="gramStart"/>
      <w:r w:rsidRPr="0004716F">
        <w:t>даже</w:t>
      </w:r>
      <w:proofErr w:type="gramEnd"/>
      <w:r w:rsidRPr="0004716F">
        <w:t xml:space="preserve"> несмотря на всю простоту и кажущуюся примитивность, данного упражнения, проходит оно обычно достаточно интересно.</w:t>
      </w:r>
    </w:p>
    <w:p w:rsidR="00133929" w:rsidRPr="00133929" w:rsidRDefault="00133929" w:rsidP="00133929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300" w:after="120"/>
        <w:jc w:val="center"/>
        <w:rPr>
          <w:b/>
          <w:bCs/>
        </w:rPr>
      </w:pPr>
      <w:r w:rsidRPr="00133929">
        <w:rPr>
          <w:b/>
          <w:bCs/>
        </w:rPr>
        <w:t>Самая – самая…</w:t>
      </w:r>
    </w:p>
    <w:p w:rsidR="00133929" w:rsidRPr="0004716F" w:rsidRDefault="00133929" w:rsidP="00133929">
      <w:pPr>
        <w:autoSpaceDE w:val="0"/>
        <w:autoSpaceDN w:val="0"/>
        <w:adjustRightInd w:val="0"/>
        <w:ind w:firstLine="540"/>
        <w:jc w:val="both"/>
      </w:pPr>
      <w:r w:rsidRPr="0004716F">
        <w:t>Методика служит повышению уровня ориентации в мире профессионального труда и лучшему осознанию особенно</w:t>
      </w:r>
      <w:r w:rsidRPr="0004716F">
        <w:softHyphen/>
        <w:t>стей профессий, связанных с престижностью.</w:t>
      </w:r>
    </w:p>
    <w:p w:rsidR="00133929" w:rsidRPr="0004716F" w:rsidRDefault="00133929" w:rsidP="00133929">
      <w:pPr>
        <w:autoSpaceDE w:val="0"/>
        <w:autoSpaceDN w:val="0"/>
        <w:adjustRightInd w:val="0"/>
        <w:ind w:firstLine="540"/>
        <w:jc w:val="both"/>
        <w:rPr>
          <w:i/>
        </w:rPr>
      </w:pPr>
      <w:r w:rsidRPr="0004716F">
        <w:t>Упражнение может проводиться в круге или</w:t>
      </w:r>
      <w:r w:rsidRPr="0004716F">
        <w:rPr>
          <w:b/>
          <w:bCs/>
        </w:rPr>
        <w:t xml:space="preserve"> </w:t>
      </w:r>
      <w:r w:rsidRPr="0004716F">
        <w:t>при работе с целым классом. Для круга количество участников от 6-8 до13-15.  По времени упражнение занимае</w:t>
      </w:r>
      <w:r w:rsidRPr="0004716F">
        <w:softHyphen/>
        <w:t xml:space="preserve">т от 15 до 25-30 минут. </w:t>
      </w:r>
      <w:r w:rsidRPr="0004716F">
        <w:rPr>
          <w:i/>
        </w:rPr>
        <w:t>Процедура упражнения включает следующие основные этапы:</w:t>
      </w:r>
    </w:p>
    <w:p w:rsidR="00133929" w:rsidRPr="0004716F" w:rsidRDefault="00133929" w:rsidP="00133929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1.</w:t>
      </w:r>
      <w:r w:rsidRPr="0004716F">
        <w:t xml:space="preserve"> Инструкция: «Сейчас вам будут предлагаться некоторые необычные характе</w:t>
      </w:r>
      <w:r w:rsidRPr="0004716F">
        <w:softHyphen/>
        <w:t xml:space="preserve">ристики профессий, а вы должны будете по очереди называть те профессии, которые, </w:t>
      </w:r>
      <w:proofErr w:type="gramStart"/>
      <w:r w:rsidRPr="0004716F">
        <w:t>по</w:t>
      </w:r>
      <w:proofErr w:type="gramEnd"/>
      <w:r w:rsidRPr="0004716F">
        <w:t xml:space="preserve"> ва</w:t>
      </w:r>
      <w:r w:rsidRPr="0004716F">
        <w:softHyphen/>
        <w:t>шему, в наибольшей степени данной характеристик  под</w:t>
      </w:r>
      <w:r w:rsidRPr="0004716F">
        <w:softHyphen/>
        <w:t>ходят. Например, харак</w:t>
      </w:r>
      <w:r w:rsidRPr="0004716F">
        <w:softHyphen/>
        <w:t xml:space="preserve">теристика - самая денежная </w:t>
      </w:r>
      <w:proofErr w:type="gramStart"/>
      <w:r w:rsidRPr="0004716F">
        <w:t>профессия</w:t>
      </w:r>
      <w:proofErr w:type="gramEnd"/>
      <w:r w:rsidRPr="0004716F">
        <w:t xml:space="preserve"> - какие профессии являются самыми денеж</w:t>
      </w:r>
      <w:r w:rsidRPr="0004716F">
        <w:softHyphen/>
        <w:t>ными?..».</w:t>
      </w:r>
    </w:p>
    <w:p w:rsidR="00133929" w:rsidRPr="0004716F" w:rsidRDefault="00133929" w:rsidP="00133929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2.</w:t>
      </w:r>
      <w:r w:rsidRPr="0004716F">
        <w:t xml:space="preserve"> Ведущий называет первую характеристику, а участни</w:t>
      </w:r>
      <w:r w:rsidRPr="0004716F">
        <w:softHyphen/>
        <w:t xml:space="preserve">ки сразу же по очереди (по кругу) предлагают свои варианты. Если у кого-то возникают сомнения, что </w:t>
      </w:r>
      <w:proofErr w:type="gramStart"/>
      <w:r w:rsidRPr="0004716F">
        <w:t>на</w:t>
      </w:r>
      <w:r w:rsidRPr="0004716F">
        <w:softHyphen/>
        <w:t>звана</w:t>
      </w:r>
      <w:proofErr w:type="gramEnd"/>
      <w:r w:rsidRPr="0004716F">
        <w:t xml:space="preserve"> самая-самая (или близкая к самой-самой), то можно задавать  уточняющие во</w:t>
      </w:r>
      <w:r w:rsidRPr="0004716F">
        <w:softHyphen/>
        <w:t>просы.</w:t>
      </w:r>
    </w:p>
    <w:p w:rsidR="00133929" w:rsidRPr="0004716F" w:rsidRDefault="00133929" w:rsidP="00133929">
      <w:pPr>
        <w:autoSpaceDE w:val="0"/>
        <w:autoSpaceDN w:val="0"/>
        <w:adjustRightInd w:val="0"/>
        <w:ind w:firstLine="540"/>
        <w:jc w:val="both"/>
      </w:pPr>
      <w:r w:rsidRPr="0004716F">
        <w:rPr>
          <w:b/>
          <w:i/>
          <w:noProof/>
        </w:rPr>
        <w:t>3.</w:t>
      </w:r>
      <w:r w:rsidRPr="0004716F">
        <w:t xml:space="preserve"> Далее называется следующая характеристика и т.д. Всего таких характеристик должно быть не более 5 - 7.</w:t>
      </w:r>
    </w:p>
    <w:p w:rsidR="00133929" w:rsidRPr="0004716F" w:rsidRDefault="00133929" w:rsidP="00133929">
      <w:pPr>
        <w:pStyle w:val="a7"/>
        <w:rPr>
          <w:szCs w:val="24"/>
        </w:rPr>
      </w:pPr>
      <w:r w:rsidRPr="0004716F">
        <w:rPr>
          <w:szCs w:val="24"/>
        </w:rPr>
        <w:t>Если упражнение проводится с классом, то после того, как ведущий назовет пер</w:t>
      </w:r>
      <w:r w:rsidRPr="0004716F">
        <w:rPr>
          <w:szCs w:val="24"/>
        </w:rPr>
        <w:softHyphen/>
        <w:t>вую необычную характеристику, участники просто со своих мест предлагают вари</w:t>
      </w:r>
      <w:r w:rsidRPr="0004716F">
        <w:rPr>
          <w:szCs w:val="24"/>
        </w:rPr>
        <w:softHyphen/>
        <w:t>анты наиболее подходящих профессий. Ведущий выписывает 3-5 наиболее прозву</w:t>
      </w:r>
      <w:r w:rsidRPr="0004716F">
        <w:rPr>
          <w:szCs w:val="24"/>
        </w:rPr>
        <w:softHyphen/>
        <w:t>чавших вариантов на доске, после чего организуемся небольшое обсуждение и выде</w:t>
      </w:r>
      <w:r w:rsidRPr="0004716F">
        <w:rPr>
          <w:szCs w:val="24"/>
        </w:rPr>
        <w:softHyphen/>
        <w:t>ление «самой-самой» профессии.</w:t>
      </w:r>
    </w:p>
    <w:p w:rsidR="00133929" w:rsidRPr="0004716F" w:rsidRDefault="00133929" w:rsidP="00133929">
      <w:pPr>
        <w:autoSpaceDE w:val="0"/>
        <w:autoSpaceDN w:val="0"/>
        <w:adjustRightInd w:val="0"/>
        <w:ind w:firstLine="540"/>
        <w:jc w:val="both"/>
      </w:pPr>
      <w:r w:rsidRPr="0004716F">
        <w:t>Важным элементом данного игрового упражнения явля</w:t>
      </w:r>
      <w:r w:rsidRPr="0004716F">
        <w:softHyphen/>
        <w:t>ется обсуждение. Веду</w:t>
      </w:r>
      <w:r w:rsidRPr="0004716F">
        <w:softHyphen/>
        <w:t>щий должен проявить уважение к мнениям различных участников, поскольку оценки могут (и должны) быть субъективными. В то же время, выделение некоторых «самых-самых» профессий должно опираться на объективные знания</w:t>
      </w:r>
      <w:r w:rsidRPr="0004716F">
        <w:rPr>
          <w:b/>
          <w:bCs/>
        </w:rPr>
        <w:t xml:space="preserve"> </w:t>
      </w:r>
      <w:r w:rsidRPr="0004716F">
        <w:t>о них. Например, если называется са</w:t>
      </w:r>
      <w:r w:rsidRPr="0004716F">
        <w:softHyphen/>
        <w:t xml:space="preserve">мая денежная профессия - депутат, то можно уточнить </w:t>
      </w:r>
      <w:r w:rsidRPr="0004716F">
        <w:rPr>
          <w:smallCaps/>
        </w:rPr>
        <w:t xml:space="preserve"> </w:t>
      </w:r>
      <w:r w:rsidRPr="0004716F">
        <w:t>у школьника, а знает ли он, сколько зарабатывает депутат (по сравнению с другими высокооплачи</w:t>
      </w:r>
      <w:r w:rsidRPr="0004716F">
        <w:softHyphen/>
        <w:t>ваемыми профессиями). Можно в ходе обсуждения совместными усилиями опреде</w:t>
      </w:r>
      <w:r w:rsidRPr="0004716F">
        <w:softHyphen/>
        <w:t>лить, какую профессию вообще можно считать «де</w:t>
      </w:r>
      <w:r w:rsidRPr="0004716F">
        <w:softHyphen/>
        <w:t>нежной» - т.п.</w:t>
      </w:r>
    </w:p>
    <w:p w:rsidR="00133929" w:rsidRPr="0004716F" w:rsidRDefault="00133929" w:rsidP="00133929">
      <w:pPr>
        <w:autoSpaceDE w:val="0"/>
        <w:autoSpaceDN w:val="0"/>
        <w:adjustRightInd w:val="0"/>
        <w:ind w:firstLine="540"/>
        <w:jc w:val="both"/>
      </w:pPr>
      <w:r w:rsidRPr="0004716F">
        <w:t xml:space="preserve">Для того чтобы упражнений проходило более интересно, ведущий обязательно должен заранее отобрать наиболее необычные характеристики профессий, которые должны заинтриговать участников. </w:t>
      </w:r>
      <w:proofErr w:type="gramStart"/>
      <w:r w:rsidRPr="0004716F">
        <w:t>Это могут быть, например, та</w:t>
      </w:r>
      <w:r w:rsidRPr="0004716F">
        <w:softHyphen/>
        <w:t xml:space="preserve">кие </w:t>
      </w:r>
      <w:r w:rsidRPr="0004716F">
        <w:rPr>
          <w:i/>
        </w:rPr>
        <w:t>характери</w:t>
      </w:r>
      <w:r w:rsidRPr="0004716F">
        <w:rPr>
          <w:i/>
        </w:rPr>
        <w:softHyphen/>
        <w:t>стики:</w:t>
      </w:r>
      <w:r w:rsidRPr="0004716F">
        <w:t xml:space="preserve"> «самая зеленая профессия», «самая сладкая профессия», «самая волосатая», «самая неприличная  профессия», «самая детская профессия», «самая смешная про</w:t>
      </w:r>
      <w:r w:rsidRPr="0004716F">
        <w:softHyphen/>
        <w:t>фессия» и т.д.</w:t>
      </w:r>
      <w:proofErr w:type="gramEnd"/>
      <w:r w:rsidRPr="0004716F">
        <w:t xml:space="preserve"> В определенном смысле дан</w:t>
      </w:r>
      <w:r w:rsidRPr="0004716F">
        <w:softHyphen/>
        <w:t>ное упражнение  близко к известной игре «ассоциации», поскольку - участники фактически должны проассоциировать профес</w:t>
      </w:r>
      <w:r w:rsidRPr="0004716F">
        <w:softHyphen/>
        <w:t>сии  с необычными характеристиками.</w:t>
      </w:r>
    </w:p>
    <w:p w:rsidR="00133929" w:rsidRDefault="00133929" w:rsidP="00B916F4">
      <w:pPr>
        <w:pStyle w:val="a3"/>
        <w:spacing w:line="330" w:lineRule="atLeast"/>
        <w:jc w:val="both"/>
        <w:rPr>
          <w:color w:val="000000"/>
        </w:rPr>
      </w:pPr>
    </w:p>
    <w:p w:rsidR="00B916F4" w:rsidRPr="00133929" w:rsidRDefault="00133929" w:rsidP="00B916F4">
      <w:pPr>
        <w:pStyle w:val="2"/>
        <w:spacing w:before="0" w:beforeAutospacing="0" w:after="0" w:afterAutospacing="0" w:line="330" w:lineRule="atLeas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  <w:lang w:val="en-US"/>
        </w:rPr>
        <w:lastRenderedPageBreak/>
        <w:t>II</w:t>
      </w:r>
      <w:r w:rsidRPr="00133929">
        <w:rPr>
          <w:bCs w:val="0"/>
          <w:color w:val="000000"/>
          <w:sz w:val="28"/>
          <w:szCs w:val="28"/>
        </w:rPr>
        <w:t>.</w:t>
      </w:r>
      <w:r>
        <w:rPr>
          <w:bCs w:val="0"/>
          <w:color w:val="000000"/>
          <w:sz w:val="28"/>
          <w:szCs w:val="28"/>
          <w:lang w:val="en-US"/>
        </w:rPr>
        <w:t xml:space="preserve"> </w:t>
      </w:r>
      <w:r w:rsidR="00CC203E" w:rsidRPr="00133929">
        <w:rPr>
          <w:bCs w:val="0"/>
          <w:color w:val="000000"/>
          <w:sz w:val="28"/>
          <w:szCs w:val="28"/>
        </w:rPr>
        <w:t xml:space="preserve">  </w:t>
      </w:r>
      <w:r w:rsidR="00B916F4" w:rsidRPr="00133929">
        <w:rPr>
          <w:bCs w:val="0"/>
          <w:color w:val="000000"/>
          <w:sz w:val="28"/>
          <w:szCs w:val="28"/>
        </w:rPr>
        <w:t>Информационно-коммуникационные технологии.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Информационно-коммуникационные технологии (ИКТ)</w:t>
      </w:r>
      <w:r w:rsidRPr="00B916F4">
        <w:rPr>
          <w:rStyle w:val="apple-converted-space"/>
          <w:color w:val="000000"/>
        </w:rPr>
        <w:t> </w:t>
      </w:r>
      <w:r w:rsidRPr="00B916F4">
        <w:rPr>
          <w:color w:val="000000"/>
        </w:rPr>
        <w:t>— совокупность методов,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информации. И</w:t>
      </w:r>
      <w:proofErr w:type="gramStart"/>
      <w:r w:rsidRPr="00B916F4">
        <w:rPr>
          <w:color w:val="000000"/>
        </w:rPr>
        <w:t>КТ вкл</w:t>
      </w:r>
      <w:proofErr w:type="gramEnd"/>
      <w:r w:rsidRPr="00B916F4">
        <w:rPr>
          <w:color w:val="000000"/>
        </w:rPr>
        <w:t>ючают различные программно-аппаратные средства и устройства, функционирующие на базе компьютерной техники, а также современные средства и системы информационного обмена, обеспечивающие сбор, накопление, хранение, продуцирование и передачу информации.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b/>
          <w:noProof/>
          <w:color w:val="000000"/>
        </w:rPr>
        <w:drawing>
          <wp:inline distT="0" distB="0" distL="0" distR="0">
            <wp:extent cx="6086475" cy="4895850"/>
            <wp:effectExtent l="19050" t="0" r="9525" b="0"/>
            <wp:docPr id="2" name="Рисунок 1" descr="https://studfiles.net/html/2706/331/html_UH7a2VMOhV.lhNr/img-4YBr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331/html_UH7a2VMOhV.lhNr/img-4YBrL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Компьютер может использоваться на всех этапах</w:t>
      </w:r>
      <w:r>
        <w:rPr>
          <w:color w:val="000000"/>
        </w:rPr>
        <w:t xml:space="preserve"> учебно-воспитательной деятельности</w:t>
      </w:r>
      <w:r w:rsidR="00357D84">
        <w:rPr>
          <w:color w:val="000000"/>
        </w:rPr>
        <w:t>,</w:t>
      </w:r>
      <w:r w:rsidRPr="00B916F4">
        <w:rPr>
          <w:color w:val="000000"/>
        </w:rPr>
        <w:t xml:space="preserve"> как при подготовке урока, </w:t>
      </w:r>
      <w:r w:rsidR="00357D84">
        <w:rPr>
          <w:color w:val="000000"/>
        </w:rPr>
        <w:t>занятия кружка, мероприятия, так и в процессе обучения,</w:t>
      </w:r>
      <w:r w:rsidRPr="00B916F4">
        <w:rPr>
          <w:color w:val="000000"/>
        </w:rPr>
        <w:t xml:space="preserve"> при объяснении (введении) нового материала, закреплении, повторении, контроле ЗУН.</w:t>
      </w:r>
    </w:p>
    <w:p w:rsidR="00B916F4" w:rsidRPr="00357D84" w:rsidRDefault="00B916F4" w:rsidP="00B916F4">
      <w:pPr>
        <w:pStyle w:val="a3"/>
        <w:spacing w:line="330" w:lineRule="atLeast"/>
        <w:jc w:val="both"/>
        <w:rPr>
          <w:b/>
          <w:color w:val="000000"/>
        </w:rPr>
      </w:pPr>
      <w:r w:rsidRPr="00357D84">
        <w:rPr>
          <w:b/>
          <w:color w:val="000000"/>
        </w:rPr>
        <w:t>Компьютер выполняет следующие функции: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1. В функции учителя компьютер представляет собой: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- источник учебной информации;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lastRenderedPageBreak/>
        <w:t>- наглядное пособие;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- тренажер;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- средство диагностики и контроля.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2. В функции рабочего инструмента: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- средство подготовки текстов, их хранение;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- графический редактор;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- средство подготовки выступлений;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- вычислительная машина больших возможностей.</w:t>
      </w:r>
    </w:p>
    <w:p w:rsidR="00B916F4" w:rsidRPr="00357D84" w:rsidRDefault="00B916F4" w:rsidP="00B916F4">
      <w:pPr>
        <w:pStyle w:val="a3"/>
        <w:spacing w:line="330" w:lineRule="atLeast"/>
        <w:jc w:val="both"/>
        <w:rPr>
          <w:b/>
          <w:color w:val="000000"/>
        </w:rPr>
      </w:pPr>
      <w:r w:rsidRPr="00357D84">
        <w:rPr>
          <w:b/>
          <w:color w:val="000000"/>
        </w:rPr>
        <w:t>Преимущества использования ИКТ: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1. Индивидуализация обучения.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2. Интенсификация самостоятельной работы учащихся.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 xml:space="preserve">3. Рост объема </w:t>
      </w:r>
      <w:r w:rsidR="00357D84">
        <w:rPr>
          <w:color w:val="000000"/>
        </w:rPr>
        <w:t xml:space="preserve">заданий, </w:t>
      </w:r>
      <w:r w:rsidRPr="00B916F4">
        <w:rPr>
          <w:color w:val="000000"/>
        </w:rPr>
        <w:t>выполненных на уроке</w:t>
      </w:r>
      <w:r w:rsidR="00357D84">
        <w:rPr>
          <w:color w:val="000000"/>
        </w:rPr>
        <w:t>.</w:t>
      </w:r>
      <w:r w:rsidRPr="00B916F4">
        <w:rPr>
          <w:color w:val="000000"/>
        </w:rPr>
        <w:t xml:space="preserve"> 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 xml:space="preserve">4. Расширение информационных потоков при использовании </w:t>
      </w:r>
      <w:proofErr w:type="spellStart"/>
      <w:r w:rsidRPr="00B916F4">
        <w:rPr>
          <w:color w:val="000000"/>
        </w:rPr>
        <w:t>Internet</w:t>
      </w:r>
      <w:proofErr w:type="spellEnd"/>
      <w:r w:rsidRPr="00B916F4">
        <w:rPr>
          <w:color w:val="000000"/>
        </w:rPr>
        <w:t>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 xml:space="preserve">5. Повышение мотивации и познавательной активности за счет разнообразия форм работы, возможности включения игрового момента: решишь </w:t>
      </w:r>
      <w:proofErr w:type="gramStart"/>
      <w:r w:rsidRPr="00B916F4">
        <w:rPr>
          <w:color w:val="000000"/>
        </w:rPr>
        <w:t>верно</w:t>
      </w:r>
      <w:proofErr w:type="gramEnd"/>
      <w:r w:rsidRPr="00B916F4">
        <w:rPr>
          <w:color w:val="000000"/>
        </w:rPr>
        <w:t xml:space="preserve"> примеры - откроешь картинку, вставишь правильно все буквы - продвинешь ближе к цели сказочного героя.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6. Интегрирование обычного урока</w:t>
      </w:r>
      <w:r w:rsidR="00357D84">
        <w:rPr>
          <w:color w:val="000000"/>
        </w:rPr>
        <w:t>, занятия</w:t>
      </w:r>
      <w:r w:rsidRPr="00B916F4">
        <w:rPr>
          <w:color w:val="000000"/>
        </w:rPr>
        <w:t xml:space="preserve"> с компьютером позволяет </w:t>
      </w:r>
      <w:r w:rsidR="00357D84">
        <w:rPr>
          <w:color w:val="000000"/>
        </w:rPr>
        <w:t xml:space="preserve">педагогу </w:t>
      </w:r>
      <w:r w:rsidRPr="00B916F4">
        <w:rPr>
          <w:color w:val="000000"/>
        </w:rPr>
        <w:t>переложить часть своей работы на ПК, делая при этом процесс обучения более интересным, разнообразным, интенсивным.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7. Применение на уроке компьютерных тестов и диагностических комплексов позволит учителю за короткое время получать объективную картину уровня усвоения изучаемого материала у всех учащихся и своевременно его скорректировать.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8. Для ученика важно то, что сразу после выполнения теста (когда эта информация еще не потеряла свою актуальность) он получает объективный результат с указанием ошибок, что невозможно, например, при устном опросе.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9. Освоение учащимися современных информационных технологий.</w:t>
      </w:r>
    </w:p>
    <w:p w:rsidR="00B916F4" w:rsidRPr="00357D84" w:rsidRDefault="00B916F4" w:rsidP="00B916F4">
      <w:pPr>
        <w:pStyle w:val="a3"/>
        <w:spacing w:line="330" w:lineRule="atLeast"/>
        <w:jc w:val="both"/>
        <w:rPr>
          <w:b/>
          <w:color w:val="000000"/>
        </w:rPr>
      </w:pPr>
      <w:r w:rsidRPr="00357D84">
        <w:rPr>
          <w:b/>
          <w:color w:val="000000"/>
        </w:rPr>
        <w:t>Существующие недостатки и проблемы применения ИКТ: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lastRenderedPageBreak/>
        <w:t>1. Нет компьютера в домашнем пользовании многих учащихся и учителей, время самостоятельных занятий в компьютерных классах отведено далеко не во всех школах.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2. Мыслительная пассивность обучаемого в следовании за указаниями компьютера.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3. Недостаточная компьютерная грамотность учителя.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4. Перекладывание ответственности за результат работы на компьютер.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5. Психологическая</w:t>
      </w:r>
      <w:r w:rsidR="00CC203E">
        <w:rPr>
          <w:color w:val="000000"/>
        </w:rPr>
        <w:t xml:space="preserve">  </w:t>
      </w:r>
      <w:r w:rsidRPr="00B916F4">
        <w:rPr>
          <w:color w:val="000000"/>
        </w:rPr>
        <w:t>зависимость от компьютера.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6. Сложно интегрировать компьютер в поурочную структуру занятий.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7. Ограничение общения, снижение социализации.</w:t>
      </w:r>
    </w:p>
    <w:p w:rsidR="00B916F4" w:rsidRP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8. Снижение роли речи в развитии речи.</w:t>
      </w:r>
    </w:p>
    <w:p w:rsidR="00B916F4" w:rsidRDefault="00B916F4" w:rsidP="00B916F4">
      <w:pPr>
        <w:pStyle w:val="a3"/>
        <w:spacing w:line="330" w:lineRule="atLeast"/>
        <w:jc w:val="both"/>
        <w:rPr>
          <w:color w:val="000000"/>
        </w:rPr>
      </w:pPr>
      <w:r w:rsidRPr="00B916F4">
        <w:rPr>
          <w:color w:val="000000"/>
        </w:rPr>
        <w:t>9. При недостаточной мотивации к работе учащиеся часто отвлекаются на игры, музыку, проверку характеристик ПК и т.п.</w:t>
      </w:r>
    </w:p>
    <w:p w:rsidR="005C68BF" w:rsidRPr="005C68BF" w:rsidRDefault="005C68BF" w:rsidP="00B916F4">
      <w:pPr>
        <w:pStyle w:val="a3"/>
        <w:spacing w:line="330" w:lineRule="atLeast"/>
        <w:jc w:val="both"/>
        <w:rPr>
          <w:b/>
          <w:color w:val="000000"/>
        </w:rPr>
      </w:pPr>
      <w:r w:rsidRPr="005C68BF">
        <w:rPr>
          <w:b/>
          <w:color w:val="000000"/>
        </w:rPr>
        <w:t>Примеры заданий</w:t>
      </w:r>
      <w:r>
        <w:rPr>
          <w:b/>
          <w:color w:val="000000"/>
        </w:rPr>
        <w:t xml:space="preserve"> </w:t>
      </w:r>
      <w:r w:rsidRPr="005C68BF">
        <w:rPr>
          <w:b/>
          <w:color w:val="000000"/>
        </w:rPr>
        <w:t>- игр на уроке, занятии:</w:t>
      </w:r>
    </w:p>
    <w:p w:rsidR="005C68BF" w:rsidRPr="005C68BF" w:rsidRDefault="005C68BF" w:rsidP="005C68BF">
      <w:pPr>
        <w:ind w:firstLine="708"/>
        <w:jc w:val="both"/>
        <w:rPr>
          <w:b/>
        </w:rPr>
      </w:pPr>
      <w:r w:rsidRPr="005C68BF">
        <w:rPr>
          <w:b/>
        </w:rPr>
        <w:t>Слайд</w:t>
      </w:r>
      <w:r w:rsidRPr="00443321">
        <w:rPr>
          <w:b/>
        </w:rPr>
        <w:t xml:space="preserve"> </w:t>
      </w:r>
      <w:r w:rsidRPr="005C68BF">
        <w:rPr>
          <w:b/>
        </w:rPr>
        <w:t>1 «Современные профессии»</w:t>
      </w:r>
    </w:p>
    <w:p w:rsidR="005C68BF" w:rsidRDefault="005C68BF" w:rsidP="005C68BF">
      <w:pPr>
        <w:ind w:firstLine="708"/>
        <w:jc w:val="both"/>
        <w:rPr>
          <w:b/>
          <w:i/>
        </w:rPr>
      </w:pPr>
      <w:r w:rsidRPr="005C68BF">
        <w:rPr>
          <w:b/>
          <w:i/>
        </w:rPr>
        <w:t xml:space="preserve">Бренд-менеджер, букмекер, </w:t>
      </w:r>
      <w:proofErr w:type="spellStart"/>
      <w:r w:rsidRPr="005C68BF">
        <w:rPr>
          <w:b/>
          <w:i/>
        </w:rPr>
        <w:t>диджей</w:t>
      </w:r>
      <w:proofErr w:type="spellEnd"/>
      <w:r w:rsidRPr="005C68BF">
        <w:rPr>
          <w:b/>
          <w:i/>
        </w:rPr>
        <w:t xml:space="preserve">, имиджмейкер, риелтор, крупье, логистик, </w:t>
      </w:r>
      <w:proofErr w:type="spellStart"/>
      <w:r w:rsidRPr="005C68BF">
        <w:rPr>
          <w:b/>
          <w:i/>
        </w:rPr>
        <w:t>маркетолог</w:t>
      </w:r>
      <w:proofErr w:type="spellEnd"/>
      <w:r w:rsidRPr="005C68BF">
        <w:rPr>
          <w:b/>
          <w:i/>
        </w:rPr>
        <w:t xml:space="preserve">, </w:t>
      </w:r>
      <w:proofErr w:type="spellStart"/>
      <w:r w:rsidRPr="005C68BF">
        <w:rPr>
          <w:b/>
          <w:i/>
        </w:rPr>
        <w:t>мерчендайзер</w:t>
      </w:r>
      <w:proofErr w:type="spellEnd"/>
      <w:r w:rsidRPr="005C68BF">
        <w:rPr>
          <w:b/>
          <w:i/>
        </w:rPr>
        <w:t>, продюсер.</w:t>
      </w:r>
    </w:p>
    <w:p w:rsidR="005C68BF" w:rsidRPr="005C68BF" w:rsidRDefault="005C68BF" w:rsidP="005C68BF">
      <w:pPr>
        <w:ind w:firstLine="708"/>
        <w:jc w:val="both"/>
        <w:rPr>
          <w:b/>
          <w:i/>
        </w:rPr>
      </w:pPr>
    </w:p>
    <w:p w:rsidR="005C68BF" w:rsidRPr="005C68BF" w:rsidRDefault="005C68BF" w:rsidP="005C68BF">
      <w:pPr>
        <w:ind w:firstLine="708"/>
        <w:jc w:val="both"/>
        <w:rPr>
          <w:b/>
        </w:rPr>
      </w:pPr>
      <w:r w:rsidRPr="005C68BF">
        <w:rPr>
          <w:b/>
        </w:rPr>
        <w:t>Слайд 2  «Орудия труда современных профессий»</w:t>
      </w:r>
    </w:p>
    <w:p w:rsidR="005C68BF" w:rsidRDefault="005C68BF" w:rsidP="005C68BF">
      <w:pPr>
        <w:ind w:firstLine="708"/>
        <w:jc w:val="both"/>
      </w:pPr>
      <w:r>
        <w:t>Учащимся необходимо распределить орудия труда между представителями современных профессий.</w:t>
      </w:r>
    </w:p>
    <w:p w:rsidR="005C68BF" w:rsidRDefault="005C68BF" w:rsidP="005C68BF">
      <w:pPr>
        <w:ind w:firstLine="708"/>
        <w:jc w:val="both"/>
      </w:pPr>
    </w:p>
    <w:p w:rsidR="005C68BF" w:rsidRPr="005C68BF" w:rsidRDefault="005C68BF" w:rsidP="005C68BF">
      <w:pPr>
        <w:ind w:firstLine="708"/>
        <w:jc w:val="both"/>
        <w:rPr>
          <w:b/>
        </w:rPr>
      </w:pPr>
      <w:r w:rsidRPr="005C68BF">
        <w:rPr>
          <w:b/>
        </w:rPr>
        <w:t>Слайд 3  «Редкие профессии»</w:t>
      </w:r>
    </w:p>
    <w:p w:rsidR="005C68BF" w:rsidRDefault="005C68BF" w:rsidP="005C68BF">
      <w:pPr>
        <w:ind w:firstLine="708"/>
        <w:jc w:val="both"/>
        <w:rPr>
          <w:b/>
          <w:i/>
        </w:rPr>
      </w:pPr>
      <w:proofErr w:type="gramStart"/>
      <w:r w:rsidRPr="005C68BF">
        <w:rPr>
          <w:b/>
          <w:i/>
        </w:rPr>
        <w:t xml:space="preserve">Дегустатор, кинолог, лесник/егерь, художник-мозаичник, специалисты по запахам, </w:t>
      </w:r>
      <w:proofErr w:type="spellStart"/>
      <w:r w:rsidRPr="005C68BF">
        <w:rPr>
          <w:b/>
          <w:i/>
        </w:rPr>
        <w:t>ремюер</w:t>
      </w:r>
      <w:proofErr w:type="spellEnd"/>
      <w:r w:rsidRPr="005C68BF">
        <w:rPr>
          <w:b/>
          <w:i/>
        </w:rPr>
        <w:t>,  священник,  стеклодув, трубочист, частный детектив/сыщик.</w:t>
      </w:r>
      <w:proofErr w:type="gramEnd"/>
    </w:p>
    <w:p w:rsidR="002F21F1" w:rsidRDefault="002F21F1" w:rsidP="005C68BF">
      <w:pPr>
        <w:ind w:firstLine="708"/>
        <w:jc w:val="both"/>
        <w:rPr>
          <w:b/>
          <w:i/>
        </w:rPr>
      </w:pPr>
    </w:p>
    <w:p w:rsidR="005C68BF" w:rsidRPr="002F21F1" w:rsidRDefault="005C68BF" w:rsidP="005C68BF">
      <w:pPr>
        <w:ind w:firstLine="708"/>
        <w:jc w:val="both"/>
        <w:rPr>
          <w:b/>
        </w:rPr>
      </w:pPr>
      <w:r w:rsidRPr="002F21F1">
        <w:rPr>
          <w:b/>
        </w:rPr>
        <w:t>Слайд 4 «Орудия труда редких профессий»</w:t>
      </w:r>
    </w:p>
    <w:p w:rsidR="005C68BF" w:rsidRPr="005C68BF" w:rsidRDefault="005C68BF" w:rsidP="002F21F1">
      <w:pPr>
        <w:ind w:firstLine="708"/>
        <w:jc w:val="both"/>
        <w:rPr>
          <w:color w:val="000000"/>
        </w:rPr>
      </w:pPr>
      <w:r>
        <w:t>Учащимся необходимо подобрать орудия труда представителям редких профессий.</w:t>
      </w:r>
    </w:p>
    <w:p w:rsidR="00CC203E" w:rsidRDefault="00B916F4" w:rsidP="00CC203E">
      <w:pPr>
        <w:pStyle w:val="a3"/>
        <w:spacing w:line="330" w:lineRule="atLeast"/>
        <w:ind w:firstLine="708"/>
        <w:jc w:val="both"/>
        <w:rPr>
          <w:color w:val="000000"/>
        </w:rPr>
      </w:pPr>
      <w:r w:rsidRPr="00B916F4">
        <w:rPr>
          <w:color w:val="000000"/>
        </w:rPr>
        <w:t xml:space="preserve">Большой вклад в решение проблемы компьютерной технологии обучения внесли российские и зарубежные ученые: Г.Р. Громов, В.И. </w:t>
      </w:r>
      <w:proofErr w:type="spellStart"/>
      <w:r w:rsidRPr="00B916F4">
        <w:rPr>
          <w:color w:val="000000"/>
        </w:rPr>
        <w:t>Гриценко</w:t>
      </w:r>
      <w:proofErr w:type="spellEnd"/>
      <w:r w:rsidRPr="00B916F4">
        <w:rPr>
          <w:color w:val="000000"/>
        </w:rPr>
        <w:t xml:space="preserve">, В.Ф. </w:t>
      </w:r>
      <w:proofErr w:type="spellStart"/>
      <w:r w:rsidRPr="00B916F4">
        <w:rPr>
          <w:color w:val="000000"/>
        </w:rPr>
        <w:t>Шолохович</w:t>
      </w:r>
      <w:proofErr w:type="spellEnd"/>
      <w:r w:rsidRPr="00B916F4">
        <w:rPr>
          <w:color w:val="000000"/>
        </w:rPr>
        <w:t xml:space="preserve">, О.И. Агапова, О.А. Кривошеев, С. Пейперт, Г. </w:t>
      </w:r>
      <w:proofErr w:type="spellStart"/>
      <w:r w:rsidRPr="00B916F4">
        <w:rPr>
          <w:color w:val="000000"/>
        </w:rPr>
        <w:t>Клейман</w:t>
      </w:r>
      <w:proofErr w:type="spellEnd"/>
      <w:r w:rsidRPr="00B916F4">
        <w:rPr>
          <w:color w:val="000000"/>
        </w:rPr>
        <w:t xml:space="preserve">, Б. </w:t>
      </w:r>
      <w:proofErr w:type="spellStart"/>
      <w:r w:rsidRPr="00B916F4">
        <w:rPr>
          <w:color w:val="000000"/>
        </w:rPr>
        <w:t>Сендов</w:t>
      </w:r>
      <w:proofErr w:type="spellEnd"/>
      <w:r w:rsidRPr="00B916F4">
        <w:rPr>
          <w:color w:val="000000"/>
        </w:rPr>
        <w:t xml:space="preserve">, Б.Хантер и др. </w:t>
      </w:r>
    </w:p>
    <w:p w:rsidR="002F21F1" w:rsidRDefault="00B916F4" w:rsidP="00CC203E">
      <w:pPr>
        <w:pStyle w:val="a3"/>
        <w:spacing w:line="330" w:lineRule="atLeast"/>
        <w:ind w:firstLine="708"/>
        <w:jc w:val="both"/>
        <w:rPr>
          <w:color w:val="000000"/>
        </w:rPr>
      </w:pPr>
      <w:r w:rsidRPr="00B916F4">
        <w:rPr>
          <w:color w:val="000000"/>
        </w:rPr>
        <w:t xml:space="preserve">Различные дидактические проблемы компьютеризации обучения нашли отражение в работах А.П. Ершова, А.А. Кузнецова, Т.А. Сергеевой, И.В. Роберт; </w:t>
      </w:r>
    </w:p>
    <w:p w:rsidR="00B916F4" w:rsidRPr="00B916F4" w:rsidRDefault="00B916F4" w:rsidP="00CC203E">
      <w:pPr>
        <w:pStyle w:val="a3"/>
        <w:spacing w:line="330" w:lineRule="atLeast"/>
        <w:ind w:firstLine="708"/>
        <w:jc w:val="both"/>
        <w:rPr>
          <w:color w:val="000000"/>
        </w:rPr>
      </w:pPr>
      <w:proofErr w:type="gramStart"/>
      <w:r w:rsidRPr="00B916F4">
        <w:rPr>
          <w:color w:val="000000"/>
        </w:rPr>
        <w:t>методические</w:t>
      </w:r>
      <w:proofErr w:type="gramEnd"/>
      <w:r w:rsidRPr="00B916F4">
        <w:rPr>
          <w:color w:val="000000"/>
        </w:rPr>
        <w:t xml:space="preserve"> — Б.С. </w:t>
      </w:r>
      <w:proofErr w:type="spellStart"/>
      <w:r w:rsidRPr="00B916F4">
        <w:rPr>
          <w:color w:val="000000"/>
        </w:rPr>
        <w:t>Гершунского</w:t>
      </w:r>
      <w:proofErr w:type="spellEnd"/>
      <w:r w:rsidRPr="00B916F4">
        <w:rPr>
          <w:color w:val="000000"/>
        </w:rPr>
        <w:t xml:space="preserve">, Е.И. </w:t>
      </w:r>
      <w:proofErr w:type="spellStart"/>
      <w:r w:rsidRPr="00B916F4">
        <w:rPr>
          <w:color w:val="000000"/>
        </w:rPr>
        <w:t>Машбица</w:t>
      </w:r>
      <w:proofErr w:type="spellEnd"/>
      <w:r w:rsidRPr="00B916F4">
        <w:rPr>
          <w:color w:val="000000"/>
        </w:rPr>
        <w:t>, Н.Ф. Талызиной; психологические — В.В. Рубцова, В.В. Тихомирова и др.</w:t>
      </w:r>
    </w:p>
    <w:sectPr w:rsidR="00B916F4" w:rsidRPr="00B916F4" w:rsidSect="006D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3E34"/>
    <w:multiLevelType w:val="hybridMultilevel"/>
    <w:tmpl w:val="0DE20340"/>
    <w:lvl w:ilvl="0" w:tplc="46AA7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E3EF1"/>
    <w:multiLevelType w:val="hybridMultilevel"/>
    <w:tmpl w:val="D5803ADA"/>
    <w:lvl w:ilvl="0" w:tplc="B4B879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F4"/>
    <w:rsid w:val="00133929"/>
    <w:rsid w:val="002F21F1"/>
    <w:rsid w:val="00357D84"/>
    <w:rsid w:val="00443321"/>
    <w:rsid w:val="005C68BF"/>
    <w:rsid w:val="00623413"/>
    <w:rsid w:val="006D052E"/>
    <w:rsid w:val="009F0E82"/>
    <w:rsid w:val="00A95FF3"/>
    <w:rsid w:val="00B916F4"/>
    <w:rsid w:val="00BE0425"/>
    <w:rsid w:val="00CC203E"/>
    <w:rsid w:val="00DE69DD"/>
    <w:rsid w:val="00F4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16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1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16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16F4"/>
  </w:style>
  <w:style w:type="character" w:styleId="a4">
    <w:name w:val="Hyperlink"/>
    <w:basedOn w:val="a0"/>
    <w:uiPriority w:val="99"/>
    <w:unhideWhenUsed/>
    <w:rsid w:val="00B916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6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33929"/>
    <w:pPr>
      <w:autoSpaceDE w:val="0"/>
      <w:autoSpaceDN w:val="0"/>
      <w:adjustRightInd w:val="0"/>
      <w:ind w:firstLine="54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33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33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2017-12-25T10:36:00Z</dcterms:created>
  <dcterms:modified xsi:type="dcterms:W3CDTF">2018-01-18T11:13:00Z</dcterms:modified>
</cp:coreProperties>
</file>