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8A" w:rsidRDefault="0075768A" w:rsidP="003B4A78">
      <w:pPr>
        <w:jc w:val="center"/>
        <w:rPr>
          <w:b/>
        </w:rPr>
      </w:pPr>
      <w:r>
        <w:rPr>
          <w:b/>
        </w:rPr>
        <w:t>Методика изучения мотивации обучения школьников при переходе</w:t>
      </w:r>
    </w:p>
    <w:p w:rsidR="0075768A" w:rsidRDefault="0075768A" w:rsidP="003B4A78">
      <w:pPr>
        <w:jc w:val="center"/>
        <w:rPr>
          <w:b/>
        </w:rPr>
      </w:pPr>
      <w:r>
        <w:rPr>
          <w:b/>
        </w:rPr>
        <w:t xml:space="preserve">из начальных классов в средние по методике М. Р. Гинзбурга </w:t>
      </w:r>
    </w:p>
    <w:p w:rsidR="0075768A" w:rsidRDefault="0075768A" w:rsidP="003B4A78">
      <w:pPr>
        <w:jc w:val="center"/>
      </w:pPr>
      <w:r>
        <w:rPr>
          <w:b/>
        </w:rPr>
        <w:t xml:space="preserve">«Изучение </w:t>
      </w:r>
      <w:r>
        <w:rPr>
          <w:b/>
          <w:bCs/>
        </w:rPr>
        <w:t xml:space="preserve">учебной </w:t>
      </w:r>
      <w:r>
        <w:rPr>
          <w:b/>
        </w:rPr>
        <w:t>мотивации»</w:t>
      </w:r>
      <w:r>
        <w:t xml:space="preserve"> </w:t>
      </w:r>
    </w:p>
    <w:p w:rsidR="0075768A" w:rsidRDefault="0075768A" w:rsidP="003B4A78">
      <w:pPr>
        <w:jc w:val="center"/>
        <w:rPr>
          <w:i/>
        </w:rPr>
      </w:pPr>
      <w:r>
        <w:t>(Личностные УУД)</w:t>
      </w:r>
    </w:p>
    <w:p w:rsidR="0075768A" w:rsidRDefault="0075768A" w:rsidP="003B4A78">
      <w:pPr>
        <w:jc w:val="center"/>
        <w:rPr>
          <w:b/>
        </w:rPr>
      </w:pPr>
    </w:p>
    <w:p w:rsidR="0075768A" w:rsidRDefault="0075768A" w:rsidP="003B4A78">
      <w:r>
        <w:rPr>
          <w:b/>
          <w:u w:val="single"/>
        </w:rPr>
        <w:t>Цель</w:t>
      </w:r>
      <w:r>
        <w:rPr>
          <w:i/>
        </w:rPr>
        <w:t xml:space="preserve">: </w:t>
      </w:r>
      <w:r>
        <w:t>изучение мотивационной  сферы учащихся на этапе перехода в среднее звено школы  как показателя одной из составляющих личностных УУД.</w:t>
      </w:r>
    </w:p>
    <w:p w:rsidR="0075768A" w:rsidRDefault="0075768A" w:rsidP="003B4A78">
      <w:r>
        <w:rPr>
          <w:b/>
          <w:u w:val="single"/>
        </w:rPr>
        <w:t>Регистрация данных</w:t>
      </w:r>
      <w:r>
        <w:t>: групповая форма проведения.</w:t>
      </w:r>
    </w:p>
    <w:p w:rsidR="0075768A" w:rsidRDefault="0075768A" w:rsidP="003B4A78">
      <w:r>
        <w:rPr>
          <w:b/>
          <w:u w:val="single"/>
        </w:rPr>
        <w:t>Необходимые материалы</w:t>
      </w:r>
      <w:r>
        <w:t>: регистрационный бланк, ручка.</w:t>
      </w:r>
    </w:p>
    <w:p w:rsidR="0075768A" w:rsidRDefault="0075768A" w:rsidP="003B4A78">
      <w:pPr>
        <w:jc w:val="both"/>
        <w:rPr>
          <w:i/>
        </w:rPr>
      </w:pPr>
      <w:r>
        <w:rPr>
          <w:b/>
          <w:u w:val="single"/>
        </w:rPr>
        <w:t>Инструкция</w:t>
      </w:r>
      <w:r>
        <w:t>: «</w:t>
      </w:r>
      <w:r>
        <w:rPr>
          <w:i/>
        </w:rPr>
        <w:t>Внимательно прочитай каждое неоконченное предложение и предложенные варианты ответов к нему. Выбери для окончания предложения 3 варианта из предлагаемых ответов, самые справедливые и действительные по отношению к тебе. Выбранные ответы подчеркни».</w:t>
      </w:r>
    </w:p>
    <w:p w:rsidR="0075768A" w:rsidRDefault="0075768A" w:rsidP="003B4A78">
      <w:pPr>
        <w:rPr>
          <w:i/>
          <w:iCs/>
        </w:rPr>
      </w:pPr>
    </w:p>
    <w:p w:rsidR="0075768A" w:rsidRDefault="0075768A" w:rsidP="003B4A78">
      <w:r>
        <w:rPr>
          <w:i/>
          <w:iCs/>
        </w:rPr>
        <w:t xml:space="preserve">                                                         Анкета</w:t>
      </w:r>
    </w:p>
    <w:p w:rsidR="0075768A" w:rsidRDefault="0075768A" w:rsidP="0037517F">
      <w:pPr>
        <w:jc w:val="center"/>
      </w:pPr>
    </w:p>
    <w:p w:rsidR="0075768A" w:rsidRDefault="0075768A" w:rsidP="0037517F">
      <w:pPr>
        <w:jc w:val="center"/>
        <w:rPr>
          <w:u w:val="single"/>
        </w:rPr>
      </w:pPr>
      <w:r>
        <w:t>Дат</w:t>
      </w:r>
      <w:r>
        <w:rPr>
          <w:u w:val="single"/>
        </w:rPr>
        <w:t xml:space="preserve">а                    </w:t>
      </w:r>
      <w:r>
        <w:t xml:space="preserve"> Ф.И</w:t>
      </w:r>
      <w:r>
        <w:rPr>
          <w:u w:val="single"/>
        </w:rPr>
        <w:t xml:space="preserve">.                                                                </w:t>
      </w:r>
      <w:r>
        <w:t xml:space="preserve"> Клас</w:t>
      </w:r>
      <w:r>
        <w:rPr>
          <w:u w:val="single"/>
        </w:rPr>
        <w:t>с</w:t>
      </w:r>
    </w:p>
    <w:p w:rsidR="0075768A" w:rsidRDefault="0075768A" w:rsidP="0037517F">
      <w:pPr>
        <w:jc w:val="both"/>
        <w:rPr>
          <w:b/>
        </w:rPr>
      </w:pPr>
      <w:r>
        <w:rPr>
          <w:b/>
        </w:rPr>
        <w:t>1. Я стараюсь учиться лучше, чтобы...</w:t>
      </w:r>
    </w:p>
    <w:p w:rsidR="0075768A" w:rsidRDefault="0075768A" w:rsidP="0037517F">
      <w:pPr>
        <w:ind w:firstLine="709"/>
        <w:jc w:val="both"/>
      </w:pPr>
      <w:r>
        <w:t>а) получить хорошую отметку;</w:t>
      </w:r>
    </w:p>
    <w:p w:rsidR="0075768A" w:rsidRDefault="0075768A" w:rsidP="0037517F">
      <w:pPr>
        <w:ind w:firstLine="709"/>
        <w:jc w:val="both"/>
      </w:pPr>
      <w:r>
        <w:t>б) наш класс был лучшим;</w:t>
      </w:r>
    </w:p>
    <w:p w:rsidR="0075768A" w:rsidRDefault="0075768A" w:rsidP="0037517F">
      <w:pPr>
        <w:ind w:firstLine="709"/>
        <w:jc w:val="both"/>
      </w:pPr>
      <w:r>
        <w:t>в) принести больше пользы людям;</w:t>
      </w:r>
    </w:p>
    <w:p w:rsidR="0075768A" w:rsidRDefault="0075768A" w:rsidP="0037517F">
      <w:pPr>
        <w:ind w:firstLine="709"/>
        <w:jc w:val="both"/>
      </w:pPr>
      <w:r>
        <w:t>г) получать впоследствии много денег;</w:t>
      </w:r>
    </w:p>
    <w:p w:rsidR="0075768A" w:rsidRDefault="0075768A" w:rsidP="0037517F">
      <w:pPr>
        <w:ind w:firstLine="709"/>
        <w:jc w:val="both"/>
      </w:pPr>
      <w:r>
        <w:t>д) меня уважали и хвалили товарищи;</w:t>
      </w:r>
    </w:p>
    <w:p w:rsidR="0075768A" w:rsidRDefault="0075768A" w:rsidP="0037517F">
      <w:pPr>
        <w:ind w:firstLine="709"/>
        <w:jc w:val="both"/>
      </w:pPr>
      <w:r>
        <w:t>е) меня любила и хвалила учительница;</w:t>
      </w:r>
    </w:p>
    <w:p w:rsidR="0075768A" w:rsidRDefault="0075768A" w:rsidP="0037517F">
      <w:pPr>
        <w:ind w:firstLine="709"/>
        <w:jc w:val="both"/>
      </w:pPr>
      <w:r>
        <w:t>ж) меня хвалили взрослые;</w:t>
      </w:r>
    </w:p>
    <w:p w:rsidR="0075768A" w:rsidRDefault="0075768A" w:rsidP="0037517F">
      <w:pPr>
        <w:ind w:firstLine="709"/>
        <w:jc w:val="both"/>
      </w:pPr>
      <w:r>
        <w:t>з) мне покупали красивые вещи;</w:t>
      </w:r>
    </w:p>
    <w:p w:rsidR="0075768A" w:rsidRDefault="0075768A" w:rsidP="0037517F">
      <w:pPr>
        <w:ind w:firstLine="709"/>
        <w:jc w:val="both"/>
      </w:pPr>
      <w:r>
        <w:t>и) меня не наказывали;</w:t>
      </w:r>
    </w:p>
    <w:p w:rsidR="0075768A" w:rsidRDefault="0075768A" w:rsidP="0037517F">
      <w:pPr>
        <w:ind w:firstLine="709"/>
        <w:jc w:val="both"/>
      </w:pPr>
      <w:r>
        <w:t>к) я больше знал и умел.</w:t>
      </w:r>
    </w:p>
    <w:p w:rsidR="0075768A" w:rsidRDefault="0075768A" w:rsidP="0037517F">
      <w:pPr>
        <w:jc w:val="both"/>
        <w:rPr>
          <w:b/>
        </w:rPr>
      </w:pPr>
      <w:r>
        <w:rPr>
          <w:b/>
        </w:rPr>
        <w:t>2. Я не могу учиться лучше, так как...</w:t>
      </w:r>
    </w:p>
    <w:p w:rsidR="0075768A" w:rsidRDefault="0075768A" w:rsidP="0037517F">
      <w:pPr>
        <w:ind w:firstLine="709"/>
        <w:jc w:val="both"/>
      </w:pPr>
      <w:r>
        <w:t>а) у меня есть более интересные дела;</w:t>
      </w:r>
    </w:p>
    <w:p w:rsidR="0075768A" w:rsidRDefault="0075768A" w:rsidP="0037517F">
      <w:pPr>
        <w:ind w:firstLine="709"/>
        <w:jc w:val="both"/>
      </w:pPr>
      <w:r>
        <w:t>б) можно учиться плохо, а зарабатывать впоследствии хорошо;</w:t>
      </w:r>
    </w:p>
    <w:p w:rsidR="0075768A" w:rsidRDefault="0075768A" w:rsidP="0037517F">
      <w:pPr>
        <w:ind w:firstLine="709"/>
        <w:jc w:val="both"/>
      </w:pPr>
      <w:r>
        <w:t>в) мне мешают дома;</w:t>
      </w:r>
    </w:p>
    <w:p w:rsidR="0075768A" w:rsidRDefault="0075768A" w:rsidP="0037517F">
      <w:pPr>
        <w:ind w:firstLine="709"/>
        <w:jc w:val="both"/>
      </w:pPr>
      <w:r>
        <w:t>г) в школе меня часто ругают;</w:t>
      </w:r>
    </w:p>
    <w:p w:rsidR="0075768A" w:rsidRDefault="0075768A" w:rsidP="0037517F">
      <w:pPr>
        <w:ind w:firstLine="709"/>
        <w:jc w:val="both"/>
      </w:pPr>
      <w:r>
        <w:t>д) мне просто не хочется учиться;</w:t>
      </w:r>
    </w:p>
    <w:p w:rsidR="0075768A" w:rsidRDefault="0075768A" w:rsidP="0037517F">
      <w:pPr>
        <w:ind w:firstLine="709"/>
        <w:jc w:val="both"/>
      </w:pPr>
      <w:r>
        <w:t>е) не могу заставить себя делать это;</w:t>
      </w:r>
    </w:p>
    <w:p w:rsidR="0075768A" w:rsidRDefault="0075768A" w:rsidP="0037517F">
      <w:pPr>
        <w:ind w:firstLine="709"/>
        <w:jc w:val="both"/>
      </w:pPr>
      <w:r>
        <w:t>ж) мне трудно усвоить учебный материал;</w:t>
      </w:r>
    </w:p>
    <w:p w:rsidR="0075768A" w:rsidRDefault="0075768A" w:rsidP="0037517F">
      <w:pPr>
        <w:ind w:firstLine="709"/>
        <w:jc w:val="both"/>
      </w:pPr>
      <w:r>
        <w:t>з) я не успеваю работать вместе со всеми.</w:t>
      </w:r>
    </w:p>
    <w:p w:rsidR="0075768A" w:rsidRDefault="0075768A" w:rsidP="0037517F">
      <w:pPr>
        <w:jc w:val="both"/>
        <w:rPr>
          <w:b/>
        </w:rPr>
      </w:pPr>
      <w:r>
        <w:rPr>
          <w:b/>
        </w:rPr>
        <w:t>3. Если я получаю хорошую отметку, мне больше всего нравится то, что...</w:t>
      </w:r>
    </w:p>
    <w:p w:rsidR="0075768A" w:rsidRDefault="0075768A" w:rsidP="0037517F">
      <w:pPr>
        <w:ind w:firstLine="709"/>
        <w:jc w:val="both"/>
      </w:pPr>
      <w:r>
        <w:t>а) я хорошо знаю учебный материал;</w:t>
      </w:r>
    </w:p>
    <w:p w:rsidR="0075768A" w:rsidRDefault="0075768A" w:rsidP="0037517F">
      <w:pPr>
        <w:ind w:firstLine="709"/>
        <w:jc w:val="both"/>
      </w:pPr>
      <w:r>
        <w:t>б) мои товарищи будут мной довольны;</w:t>
      </w:r>
    </w:p>
    <w:p w:rsidR="0075768A" w:rsidRDefault="0075768A" w:rsidP="0037517F">
      <w:pPr>
        <w:ind w:firstLine="709"/>
        <w:jc w:val="both"/>
      </w:pPr>
      <w:r>
        <w:t xml:space="preserve"> в) я буду считаться хорошим учеником;</w:t>
      </w:r>
    </w:p>
    <w:p w:rsidR="0075768A" w:rsidRDefault="0075768A" w:rsidP="0037517F">
      <w:pPr>
        <w:ind w:firstLine="709"/>
        <w:jc w:val="both"/>
      </w:pPr>
      <w:r>
        <w:t xml:space="preserve">г)  близкие будут довольны; </w:t>
      </w:r>
    </w:p>
    <w:p w:rsidR="0075768A" w:rsidRDefault="0075768A" w:rsidP="0037517F">
      <w:pPr>
        <w:ind w:firstLine="709"/>
        <w:jc w:val="both"/>
      </w:pPr>
      <w:r>
        <w:t>д) учительница будет рада;</w:t>
      </w:r>
    </w:p>
    <w:p w:rsidR="0075768A" w:rsidRDefault="0075768A" w:rsidP="0037517F">
      <w:pPr>
        <w:ind w:firstLine="709"/>
        <w:jc w:val="both"/>
      </w:pPr>
      <w:r>
        <w:t>е) мне купят красивую вещь;</w:t>
      </w:r>
    </w:p>
    <w:p w:rsidR="0075768A" w:rsidRDefault="0075768A" w:rsidP="0037517F">
      <w:pPr>
        <w:ind w:firstLine="709"/>
        <w:jc w:val="both"/>
      </w:pPr>
      <w:r>
        <w:t>ж) меня не будут наказывать;</w:t>
      </w:r>
    </w:p>
    <w:p w:rsidR="0075768A" w:rsidRDefault="0075768A" w:rsidP="0037517F">
      <w:pPr>
        <w:ind w:firstLine="709"/>
        <w:jc w:val="both"/>
      </w:pPr>
      <w:r>
        <w:t>з) я не буду тянуть класс назад.</w:t>
      </w:r>
    </w:p>
    <w:p w:rsidR="0075768A" w:rsidRDefault="0075768A" w:rsidP="0037517F">
      <w:pPr>
        <w:jc w:val="both"/>
        <w:rPr>
          <w:b/>
        </w:rPr>
      </w:pPr>
      <w:r>
        <w:rPr>
          <w:b/>
        </w:rPr>
        <w:t>4. Если я получаю плохую отметку, мне больше всего не нравится то, что...</w:t>
      </w:r>
    </w:p>
    <w:p w:rsidR="0075768A" w:rsidRDefault="0075768A" w:rsidP="0037517F">
      <w:pPr>
        <w:ind w:firstLine="709"/>
        <w:jc w:val="both"/>
      </w:pPr>
      <w:r>
        <w:t>а) я плохо знаю учебный материал;</w:t>
      </w:r>
    </w:p>
    <w:p w:rsidR="0075768A" w:rsidRDefault="0075768A" w:rsidP="0037517F">
      <w:pPr>
        <w:ind w:firstLine="709"/>
        <w:jc w:val="both"/>
      </w:pPr>
      <w:r>
        <w:t xml:space="preserve">б) это получилось; </w:t>
      </w:r>
    </w:p>
    <w:p w:rsidR="0075768A" w:rsidRDefault="0075768A" w:rsidP="0037517F">
      <w:pPr>
        <w:ind w:firstLine="709"/>
        <w:jc w:val="both"/>
      </w:pPr>
      <w:r>
        <w:t>в) я буду считаться плохим учеником;</w:t>
      </w:r>
    </w:p>
    <w:p w:rsidR="0075768A" w:rsidRDefault="0075768A" w:rsidP="0037517F">
      <w:pPr>
        <w:ind w:firstLine="709"/>
        <w:jc w:val="both"/>
      </w:pPr>
      <w:r>
        <w:t>г) товарищи будут смеяться надо мной;</w:t>
      </w:r>
    </w:p>
    <w:p w:rsidR="0075768A" w:rsidRDefault="0075768A" w:rsidP="0037517F">
      <w:pPr>
        <w:ind w:firstLine="709"/>
        <w:jc w:val="both"/>
      </w:pPr>
      <w:r>
        <w:t>д) близкие будут расстроены;</w:t>
      </w:r>
    </w:p>
    <w:p w:rsidR="0075768A" w:rsidRDefault="0075768A" w:rsidP="0037517F">
      <w:pPr>
        <w:ind w:firstLine="709"/>
        <w:jc w:val="both"/>
      </w:pPr>
      <w:r>
        <w:t>е) учительница будет недовольна;</w:t>
      </w:r>
    </w:p>
    <w:p w:rsidR="0075768A" w:rsidRDefault="0075768A" w:rsidP="0037517F">
      <w:pPr>
        <w:ind w:firstLine="709"/>
        <w:jc w:val="both"/>
      </w:pPr>
      <w:r>
        <w:t>ж) я весь класс тяну назад;</w:t>
      </w:r>
    </w:p>
    <w:p w:rsidR="0075768A" w:rsidRDefault="0075768A" w:rsidP="0037517F">
      <w:pPr>
        <w:ind w:firstLine="709"/>
        <w:jc w:val="both"/>
      </w:pPr>
      <w:r>
        <w:t>з) меня накажут дома;</w:t>
      </w:r>
    </w:p>
    <w:p w:rsidR="0075768A" w:rsidRDefault="0075768A" w:rsidP="0037517F">
      <w:pPr>
        <w:ind w:firstLine="709"/>
        <w:jc w:val="both"/>
      </w:pPr>
      <w:r>
        <w:t xml:space="preserve">и) мне не купят красивую вещь. </w:t>
      </w:r>
    </w:p>
    <w:p w:rsidR="0075768A" w:rsidRDefault="0075768A"/>
    <w:p w:rsidR="0075768A" w:rsidRDefault="0075768A" w:rsidP="003B4A78">
      <w:pPr>
        <w:jc w:val="both"/>
        <w:rPr>
          <w:b/>
          <w:u w:val="single"/>
        </w:rPr>
      </w:pPr>
      <w:r>
        <w:rPr>
          <w:b/>
          <w:u w:val="single"/>
        </w:rPr>
        <w:t>Обработка результатов</w:t>
      </w:r>
    </w:p>
    <w:p w:rsidR="0075768A" w:rsidRDefault="0075768A" w:rsidP="003B4A78">
      <w:pPr>
        <w:ind w:firstLine="709"/>
        <w:jc w:val="both"/>
      </w:pPr>
      <w:r>
        <w:t>Учащимся предлагается выбрать 3 варианта ответов, чтобы исключить случайность выборов и получить объективные результаты.</w:t>
      </w:r>
    </w:p>
    <w:p w:rsidR="0075768A" w:rsidRDefault="0075768A" w:rsidP="003B4A78">
      <w:pPr>
        <w:ind w:firstLine="709"/>
        <w:jc w:val="both"/>
      </w:pPr>
      <w:r>
        <w:t>Каждый вариант ответов имеет определенное количество баллов в зависимости от того, какой мотив он отражает:</w:t>
      </w:r>
    </w:p>
    <w:p w:rsidR="0075768A" w:rsidRDefault="0075768A" w:rsidP="003B4A78">
      <w:pPr>
        <w:numPr>
          <w:ilvl w:val="0"/>
          <w:numId w:val="1"/>
        </w:numPr>
        <w:jc w:val="both"/>
      </w:pPr>
      <w:r>
        <w:t>Внешний мотив – 0 баллов.</w:t>
      </w:r>
    </w:p>
    <w:p w:rsidR="0075768A" w:rsidRDefault="0075768A" w:rsidP="003B4A78">
      <w:pPr>
        <w:numPr>
          <w:ilvl w:val="0"/>
          <w:numId w:val="1"/>
        </w:numPr>
        <w:jc w:val="both"/>
      </w:pPr>
      <w:r>
        <w:t>Игровой мотив – 1 балл.</w:t>
      </w:r>
    </w:p>
    <w:p w:rsidR="0075768A" w:rsidRDefault="0075768A" w:rsidP="003B4A78">
      <w:pPr>
        <w:numPr>
          <w:ilvl w:val="0"/>
          <w:numId w:val="1"/>
        </w:numPr>
        <w:jc w:val="both"/>
      </w:pPr>
      <w:r>
        <w:t>Получение отметки – 2 балла.</w:t>
      </w:r>
    </w:p>
    <w:p w:rsidR="0075768A" w:rsidRDefault="0075768A" w:rsidP="003B4A78">
      <w:pPr>
        <w:numPr>
          <w:ilvl w:val="0"/>
          <w:numId w:val="1"/>
        </w:numPr>
        <w:jc w:val="both"/>
      </w:pPr>
      <w:r>
        <w:t>Позиционный мотив – 3 балла.</w:t>
      </w:r>
    </w:p>
    <w:p w:rsidR="0075768A" w:rsidRDefault="0075768A" w:rsidP="003B4A78">
      <w:pPr>
        <w:numPr>
          <w:ilvl w:val="0"/>
          <w:numId w:val="1"/>
        </w:numPr>
        <w:jc w:val="both"/>
        <w:rPr>
          <w:lang w:val="en-US"/>
        </w:rPr>
      </w:pPr>
      <w:r>
        <w:t>Социальный мотив – 4 балла.</w:t>
      </w:r>
    </w:p>
    <w:p w:rsidR="0075768A" w:rsidRDefault="0075768A" w:rsidP="003B4A78">
      <w:pPr>
        <w:numPr>
          <w:ilvl w:val="0"/>
          <w:numId w:val="1"/>
        </w:numPr>
        <w:jc w:val="both"/>
      </w:pPr>
      <w:r>
        <w:t>Учебный мотив – 5 баллов.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00"/>
        <w:gridCol w:w="1620"/>
        <w:gridCol w:w="1620"/>
        <w:gridCol w:w="1620"/>
        <w:gridCol w:w="1620"/>
      </w:tblGrid>
      <w:tr w:rsidR="0075768A" w:rsidTr="001419DC">
        <w:trPr>
          <w:trHeight w:val="260"/>
        </w:trPr>
        <w:tc>
          <w:tcPr>
            <w:tcW w:w="2700" w:type="dxa"/>
            <w:vMerge w:val="restart"/>
            <w:vAlign w:val="center"/>
          </w:tcPr>
          <w:p w:rsidR="0075768A" w:rsidRDefault="0075768A" w:rsidP="001419DC">
            <w:pPr>
              <w:jc w:val="center"/>
              <w:rPr>
                <w:iCs/>
                <w:lang w:val="en-US"/>
              </w:rPr>
            </w:pPr>
            <w:r>
              <w:rPr>
                <w:iCs/>
              </w:rPr>
              <w:t>Варианты ответов</w:t>
            </w:r>
          </w:p>
        </w:tc>
        <w:tc>
          <w:tcPr>
            <w:tcW w:w="6480" w:type="dxa"/>
            <w:gridSpan w:val="4"/>
            <w:vAlign w:val="center"/>
          </w:tcPr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Количество баллов по номерам предложений</w:t>
            </w:r>
          </w:p>
        </w:tc>
      </w:tr>
      <w:tr w:rsidR="0075768A" w:rsidTr="001419DC">
        <w:trPr>
          <w:trHeight w:val="350"/>
        </w:trPr>
        <w:tc>
          <w:tcPr>
            <w:tcW w:w="0" w:type="auto"/>
            <w:vMerge/>
            <w:vAlign w:val="center"/>
          </w:tcPr>
          <w:p w:rsidR="0075768A" w:rsidRPr="007D6917" w:rsidRDefault="0075768A" w:rsidP="001419DC">
            <w:pPr>
              <w:rPr>
                <w:iCs/>
              </w:rPr>
            </w:pPr>
          </w:p>
        </w:tc>
        <w:tc>
          <w:tcPr>
            <w:tcW w:w="1620" w:type="dxa"/>
            <w:vAlign w:val="center"/>
          </w:tcPr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620" w:type="dxa"/>
            <w:vAlign w:val="center"/>
          </w:tcPr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620" w:type="dxa"/>
            <w:vAlign w:val="center"/>
          </w:tcPr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620" w:type="dxa"/>
            <w:vAlign w:val="center"/>
          </w:tcPr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75768A" w:rsidTr="001419DC">
        <w:trPr>
          <w:trHeight w:val="2790"/>
        </w:trPr>
        <w:tc>
          <w:tcPr>
            <w:tcW w:w="2700" w:type="dxa"/>
            <w:vAlign w:val="center"/>
          </w:tcPr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а</w:t>
            </w:r>
          </w:p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б</w:t>
            </w:r>
          </w:p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в</w:t>
            </w:r>
          </w:p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г</w:t>
            </w:r>
          </w:p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д</w:t>
            </w:r>
          </w:p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е</w:t>
            </w:r>
          </w:p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ж</w:t>
            </w:r>
          </w:p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з</w:t>
            </w:r>
          </w:p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и</w:t>
            </w:r>
          </w:p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к</w:t>
            </w:r>
          </w:p>
        </w:tc>
        <w:tc>
          <w:tcPr>
            <w:tcW w:w="1620" w:type="dxa"/>
            <w:vAlign w:val="center"/>
          </w:tcPr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1620" w:type="dxa"/>
            <w:vAlign w:val="center"/>
          </w:tcPr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1620" w:type="dxa"/>
            <w:vAlign w:val="center"/>
          </w:tcPr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1620" w:type="dxa"/>
            <w:vAlign w:val="center"/>
          </w:tcPr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</w:tr>
    </w:tbl>
    <w:p w:rsidR="0075768A" w:rsidRDefault="0075768A" w:rsidP="003B4A78">
      <w:pPr>
        <w:ind w:firstLine="709"/>
        <w:jc w:val="both"/>
      </w:pPr>
    </w:p>
    <w:p w:rsidR="0075768A" w:rsidRDefault="0075768A" w:rsidP="003B4A78">
      <w:pPr>
        <w:ind w:firstLine="709"/>
        <w:jc w:val="both"/>
      </w:pPr>
    </w:p>
    <w:p w:rsidR="0075768A" w:rsidRDefault="0075768A" w:rsidP="003B4A78">
      <w:pPr>
        <w:ind w:firstLine="709"/>
        <w:jc w:val="both"/>
      </w:pPr>
      <w:r>
        <w:t>Баллы суммируются, и по оценочной таблице выявляется итоговый уровень мотивации учения.</w:t>
      </w:r>
    </w:p>
    <w:p w:rsidR="0075768A" w:rsidRDefault="0075768A" w:rsidP="003B4A78">
      <w:pPr>
        <w:ind w:firstLine="709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4510"/>
        <w:gridCol w:w="4862"/>
      </w:tblGrid>
      <w:tr w:rsidR="0075768A" w:rsidTr="001419DC">
        <w:trPr>
          <w:trHeight w:hRule="exact" w:val="430"/>
        </w:trPr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68A" w:rsidRDefault="0075768A" w:rsidP="001419DC">
            <w:pPr>
              <w:jc w:val="center"/>
            </w:pPr>
            <w:r>
              <w:t>Уровни мотивации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68A" w:rsidRDefault="0075768A" w:rsidP="001419DC">
            <w:pPr>
              <w:jc w:val="center"/>
            </w:pPr>
            <w:r>
              <w:t>Сумма баллов итогового уровня мотивации</w:t>
            </w:r>
          </w:p>
        </w:tc>
      </w:tr>
      <w:tr w:rsidR="0075768A" w:rsidTr="001419DC">
        <w:trPr>
          <w:trHeight w:hRule="exact" w:val="337"/>
        </w:trPr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68A" w:rsidRDefault="0075768A" w:rsidP="001419DC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68A" w:rsidRDefault="0075768A" w:rsidP="001419DC">
            <w:pPr>
              <w:jc w:val="center"/>
            </w:pPr>
            <w:r>
              <w:t>41 - 48</w:t>
            </w:r>
          </w:p>
        </w:tc>
      </w:tr>
      <w:tr w:rsidR="0075768A" w:rsidTr="001419DC">
        <w:trPr>
          <w:trHeight w:hRule="exact" w:val="337"/>
        </w:trPr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68A" w:rsidRDefault="0075768A" w:rsidP="001419DC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68A" w:rsidRDefault="0075768A" w:rsidP="001419DC">
            <w:pPr>
              <w:jc w:val="center"/>
            </w:pPr>
            <w:r>
              <w:t>33 - 40</w:t>
            </w:r>
          </w:p>
        </w:tc>
      </w:tr>
      <w:tr w:rsidR="0075768A" w:rsidTr="001419DC">
        <w:trPr>
          <w:trHeight w:hRule="exact" w:val="337"/>
        </w:trPr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68A" w:rsidRDefault="0075768A" w:rsidP="001419DC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68A" w:rsidRDefault="0075768A" w:rsidP="001419DC">
            <w:pPr>
              <w:jc w:val="center"/>
            </w:pPr>
            <w:r>
              <w:t>25 - 32</w:t>
            </w:r>
          </w:p>
        </w:tc>
      </w:tr>
      <w:tr w:rsidR="0075768A" w:rsidTr="001419DC">
        <w:trPr>
          <w:trHeight w:hRule="exact" w:val="337"/>
        </w:trPr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68A" w:rsidRDefault="0075768A" w:rsidP="001419DC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68A" w:rsidRDefault="0075768A" w:rsidP="001419DC">
            <w:pPr>
              <w:jc w:val="center"/>
            </w:pPr>
            <w:r>
              <w:t>15 - 24</w:t>
            </w:r>
          </w:p>
        </w:tc>
      </w:tr>
      <w:tr w:rsidR="0075768A" w:rsidTr="001419DC">
        <w:trPr>
          <w:trHeight w:hRule="exact" w:val="374"/>
        </w:trPr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68A" w:rsidRDefault="0075768A" w:rsidP="001419DC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68A" w:rsidRDefault="0075768A" w:rsidP="001419DC">
            <w:pPr>
              <w:jc w:val="center"/>
            </w:pPr>
            <w:r>
              <w:t>5 - 14</w:t>
            </w:r>
          </w:p>
        </w:tc>
      </w:tr>
    </w:tbl>
    <w:p w:rsidR="0075768A" w:rsidRDefault="0075768A" w:rsidP="003B4A78">
      <w:pPr>
        <w:ind w:firstLine="709"/>
        <w:jc w:val="both"/>
      </w:pPr>
    </w:p>
    <w:p w:rsidR="0075768A" w:rsidRDefault="0075768A" w:rsidP="003B4A78">
      <w:pPr>
        <w:ind w:firstLine="709"/>
        <w:jc w:val="both"/>
      </w:pPr>
      <w:r>
        <w:t>Выделяются итоговые уровни мотивации школьников на момент перехода учащихся из начальных классов в средние:</w:t>
      </w:r>
    </w:p>
    <w:p w:rsidR="0075768A" w:rsidRDefault="0075768A" w:rsidP="003B4A78">
      <w:pPr>
        <w:ind w:firstLine="709"/>
        <w:jc w:val="both"/>
      </w:pPr>
      <w:r>
        <w:t>I – очень высокий уровень мотивации учения;</w:t>
      </w:r>
    </w:p>
    <w:p w:rsidR="0075768A" w:rsidRDefault="0075768A" w:rsidP="003B4A78">
      <w:pPr>
        <w:ind w:firstLine="709"/>
        <w:jc w:val="both"/>
      </w:pPr>
      <w:r>
        <w:t>II – высокий уровень мотивации учения;</w:t>
      </w:r>
    </w:p>
    <w:p w:rsidR="0075768A" w:rsidRDefault="0075768A" w:rsidP="003B4A78">
      <w:pPr>
        <w:ind w:firstLine="709"/>
        <w:jc w:val="both"/>
      </w:pPr>
      <w:r>
        <w:rPr>
          <w:lang w:val="en-US"/>
        </w:rPr>
        <w:t>III</w:t>
      </w:r>
      <w:r>
        <w:t xml:space="preserve"> – нормальный (средний) уровень мотивации учения;</w:t>
      </w:r>
    </w:p>
    <w:p w:rsidR="0075768A" w:rsidRDefault="0075768A" w:rsidP="003B4A78">
      <w:pPr>
        <w:ind w:firstLine="709"/>
        <w:jc w:val="both"/>
      </w:pPr>
      <w:r>
        <w:rPr>
          <w:lang w:val="en-US"/>
        </w:rPr>
        <w:t>IV</w:t>
      </w:r>
      <w:r>
        <w:t xml:space="preserve"> – сниженный уровень мотивации учения;</w:t>
      </w:r>
    </w:p>
    <w:p w:rsidR="0075768A" w:rsidRDefault="0075768A" w:rsidP="003B4A78">
      <w:pPr>
        <w:ind w:firstLine="709"/>
        <w:jc w:val="both"/>
      </w:pPr>
      <w:r>
        <w:t>V – низкий уровень мотивации учения.</w:t>
      </w:r>
    </w:p>
    <w:p w:rsidR="0075768A" w:rsidRDefault="0075768A" w:rsidP="003B4A78">
      <w:pPr>
        <w:ind w:firstLine="709"/>
        <w:jc w:val="both"/>
      </w:pPr>
      <w:r>
        <w:t>Качественный анализ результатов диагностики направлен на определение преобладающих для данного возраста мотивов. По всей выборке обследуемых учащихся подсчитывается количество выборов ими каждого мотива, а затем определяется процентное соотношение между ними.</w:t>
      </w:r>
    </w:p>
    <w:p w:rsidR="0075768A" w:rsidRDefault="0075768A" w:rsidP="003B4A78">
      <w:pPr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00"/>
        <w:gridCol w:w="1620"/>
        <w:gridCol w:w="1620"/>
        <w:gridCol w:w="1620"/>
        <w:gridCol w:w="1620"/>
      </w:tblGrid>
      <w:tr w:rsidR="0075768A" w:rsidTr="001419DC">
        <w:trPr>
          <w:trHeight w:val="260"/>
        </w:trPr>
        <w:tc>
          <w:tcPr>
            <w:tcW w:w="2700" w:type="dxa"/>
            <w:vMerge w:val="restart"/>
            <w:vAlign w:val="center"/>
          </w:tcPr>
          <w:p w:rsidR="0075768A" w:rsidRDefault="0075768A" w:rsidP="001419DC">
            <w:pPr>
              <w:jc w:val="center"/>
              <w:rPr>
                <w:iCs/>
                <w:lang w:val="en-US"/>
              </w:rPr>
            </w:pPr>
            <w:r>
              <w:rPr>
                <w:iCs/>
              </w:rPr>
              <w:t>Варианты ответов</w:t>
            </w:r>
          </w:p>
        </w:tc>
        <w:tc>
          <w:tcPr>
            <w:tcW w:w="6480" w:type="dxa"/>
            <w:gridSpan w:val="4"/>
            <w:vAlign w:val="center"/>
          </w:tcPr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Количество баллов по номерам предложений</w:t>
            </w:r>
          </w:p>
        </w:tc>
      </w:tr>
      <w:tr w:rsidR="0075768A" w:rsidTr="001419DC">
        <w:trPr>
          <w:trHeight w:val="350"/>
        </w:trPr>
        <w:tc>
          <w:tcPr>
            <w:tcW w:w="0" w:type="auto"/>
            <w:vMerge/>
            <w:vAlign w:val="center"/>
          </w:tcPr>
          <w:p w:rsidR="0075768A" w:rsidRPr="007D6917" w:rsidRDefault="0075768A" w:rsidP="001419DC">
            <w:pPr>
              <w:rPr>
                <w:iCs/>
              </w:rPr>
            </w:pPr>
          </w:p>
        </w:tc>
        <w:tc>
          <w:tcPr>
            <w:tcW w:w="1620" w:type="dxa"/>
            <w:vAlign w:val="center"/>
          </w:tcPr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620" w:type="dxa"/>
            <w:vAlign w:val="center"/>
          </w:tcPr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620" w:type="dxa"/>
            <w:vAlign w:val="center"/>
          </w:tcPr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620" w:type="dxa"/>
            <w:vAlign w:val="center"/>
          </w:tcPr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75768A" w:rsidTr="001419DC">
        <w:trPr>
          <w:trHeight w:val="2790"/>
        </w:trPr>
        <w:tc>
          <w:tcPr>
            <w:tcW w:w="2700" w:type="dxa"/>
            <w:vAlign w:val="center"/>
          </w:tcPr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а</w:t>
            </w:r>
          </w:p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б</w:t>
            </w:r>
          </w:p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в</w:t>
            </w:r>
          </w:p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г</w:t>
            </w:r>
          </w:p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д</w:t>
            </w:r>
          </w:p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е</w:t>
            </w:r>
          </w:p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ж</w:t>
            </w:r>
          </w:p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з</w:t>
            </w:r>
          </w:p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и</w:t>
            </w:r>
          </w:p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к</w:t>
            </w:r>
          </w:p>
        </w:tc>
        <w:tc>
          <w:tcPr>
            <w:tcW w:w="1620" w:type="dxa"/>
            <w:vAlign w:val="center"/>
          </w:tcPr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О</w:t>
            </w:r>
          </w:p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П</w:t>
            </w:r>
          </w:p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С</w:t>
            </w:r>
          </w:p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С</w:t>
            </w:r>
          </w:p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П</w:t>
            </w:r>
          </w:p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П</w:t>
            </w:r>
          </w:p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П</w:t>
            </w:r>
          </w:p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В</w:t>
            </w:r>
          </w:p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В</w:t>
            </w:r>
          </w:p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У</w:t>
            </w:r>
          </w:p>
        </w:tc>
        <w:tc>
          <w:tcPr>
            <w:tcW w:w="1620" w:type="dxa"/>
            <w:vAlign w:val="center"/>
          </w:tcPr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П</w:t>
            </w:r>
          </w:p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П</w:t>
            </w:r>
          </w:p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В</w:t>
            </w:r>
          </w:p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С</w:t>
            </w:r>
          </w:p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И</w:t>
            </w:r>
          </w:p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П</w:t>
            </w:r>
          </w:p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У</w:t>
            </w:r>
          </w:p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П</w:t>
            </w:r>
          </w:p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1620" w:type="dxa"/>
            <w:vAlign w:val="center"/>
          </w:tcPr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У</w:t>
            </w:r>
          </w:p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П</w:t>
            </w:r>
          </w:p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П</w:t>
            </w:r>
          </w:p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П</w:t>
            </w:r>
          </w:p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П</w:t>
            </w:r>
          </w:p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В</w:t>
            </w:r>
          </w:p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В</w:t>
            </w:r>
          </w:p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С</w:t>
            </w:r>
          </w:p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1620" w:type="dxa"/>
            <w:vAlign w:val="center"/>
          </w:tcPr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У</w:t>
            </w:r>
          </w:p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О</w:t>
            </w:r>
          </w:p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П</w:t>
            </w:r>
          </w:p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П</w:t>
            </w:r>
          </w:p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П</w:t>
            </w:r>
          </w:p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П</w:t>
            </w:r>
          </w:p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С</w:t>
            </w:r>
          </w:p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В</w:t>
            </w:r>
          </w:p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В</w:t>
            </w:r>
          </w:p>
          <w:p w:rsidR="0075768A" w:rsidRDefault="0075768A" w:rsidP="001419DC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</w:tr>
    </w:tbl>
    <w:p w:rsidR="0075768A" w:rsidRDefault="0075768A" w:rsidP="003B4A78">
      <w:pPr>
        <w:ind w:firstLine="709"/>
        <w:jc w:val="both"/>
      </w:pPr>
    </w:p>
    <w:p w:rsidR="0075768A" w:rsidRDefault="0075768A" w:rsidP="003B4A78">
      <w:pPr>
        <w:ind w:firstLine="709"/>
        <w:jc w:val="both"/>
      </w:pPr>
      <w:r>
        <w:t>Условные обозначения мотивов:</w:t>
      </w:r>
    </w:p>
    <w:p w:rsidR="0075768A" w:rsidRPr="003B4A78" w:rsidRDefault="0075768A" w:rsidP="003B4A78">
      <w:pPr>
        <w:ind w:firstLine="709"/>
        <w:jc w:val="both"/>
      </w:pPr>
      <w:r>
        <w:t>У – учебный мотив;</w:t>
      </w:r>
    </w:p>
    <w:p w:rsidR="0075768A" w:rsidRPr="003B4A78" w:rsidRDefault="0075768A" w:rsidP="003B4A78">
      <w:pPr>
        <w:ind w:firstLine="709"/>
        <w:jc w:val="both"/>
      </w:pPr>
      <w:r>
        <w:t>С – социальный мотив;</w:t>
      </w:r>
    </w:p>
    <w:p w:rsidR="0075768A" w:rsidRPr="003B4A78" w:rsidRDefault="0075768A" w:rsidP="003B4A78">
      <w:pPr>
        <w:ind w:firstLine="709"/>
        <w:jc w:val="both"/>
      </w:pPr>
      <w:r>
        <w:t>П – позиционный мотив;</w:t>
      </w:r>
    </w:p>
    <w:p w:rsidR="0075768A" w:rsidRPr="003B4A78" w:rsidRDefault="0075768A" w:rsidP="003B4A78">
      <w:pPr>
        <w:ind w:firstLine="709"/>
        <w:jc w:val="both"/>
      </w:pPr>
      <w:r>
        <w:t>О – оценочный мотив;</w:t>
      </w:r>
    </w:p>
    <w:p w:rsidR="0075768A" w:rsidRPr="003B4A78" w:rsidRDefault="0075768A" w:rsidP="003B4A78">
      <w:pPr>
        <w:ind w:firstLine="709"/>
        <w:jc w:val="both"/>
      </w:pPr>
      <w:r>
        <w:t>И – игровой мотив;</w:t>
      </w:r>
    </w:p>
    <w:p w:rsidR="0075768A" w:rsidRDefault="0075768A" w:rsidP="003B4A78">
      <w:pPr>
        <w:ind w:firstLine="709"/>
        <w:jc w:val="both"/>
      </w:pPr>
      <w:r>
        <w:t>В – внешний мотив.</w:t>
      </w:r>
    </w:p>
    <w:p w:rsidR="0075768A" w:rsidRDefault="0075768A" w:rsidP="003B4A78">
      <w:pPr>
        <w:ind w:firstLine="709"/>
        <w:jc w:val="both"/>
      </w:pPr>
      <w:r>
        <w:t>Вывод об успехе и эффективности образовательного процесса возможен в том случае, если в выборах учащихся явно преобладают познавательный и социальный мотивы. Таким образом, оценка эффективности образовательного процесса на данном этапе тестирования осуществляется по следующим групповым показателям:</w:t>
      </w:r>
    </w:p>
    <w:p w:rsidR="0075768A" w:rsidRDefault="0075768A" w:rsidP="003B4A78">
      <w:pPr>
        <w:numPr>
          <w:ilvl w:val="0"/>
          <w:numId w:val="2"/>
        </w:numPr>
        <w:tabs>
          <w:tab w:val="num" w:pos="142"/>
        </w:tabs>
        <w:ind w:left="142" w:hanging="142"/>
        <w:jc w:val="both"/>
      </w:pPr>
      <w:r>
        <w:t>количество учащихся с высоким и очень высоким уровнем развития учебной мотивации, выраженное в процентах от общего числа обследуемых;</w:t>
      </w:r>
    </w:p>
    <w:p w:rsidR="0075768A" w:rsidRDefault="0075768A" w:rsidP="003B4A78">
      <w:pPr>
        <w:numPr>
          <w:ilvl w:val="0"/>
          <w:numId w:val="2"/>
        </w:numPr>
        <w:tabs>
          <w:tab w:val="num" w:pos="142"/>
        </w:tabs>
        <w:ind w:left="142" w:hanging="142"/>
        <w:jc w:val="both"/>
      </w:pPr>
      <w:r>
        <w:t>количество учащихся со средним уровнем учебной мотивации, выраженное в процентах от общего числа обследуемых;</w:t>
      </w:r>
    </w:p>
    <w:p w:rsidR="0075768A" w:rsidRDefault="0075768A" w:rsidP="003B4A78">
      <w:pPr>
        <w:numPr>
          <w:ilvl w:val="0"/>
          <w:numId w:val="2"/>
        </w:numPr>
        <w:tabs>
          <w:tab w:val="num" w:pos="142"/>
        </w:tabs>
        <w:ind w:left="142" w:hanging="142"/>
        <w:jc w:val="both"/>
      </w:pPr>
      <w:r>
        <w:t>количество учащихся с низким уровнем учебной мотивации, выраженное в процентах от общего числа обследуемых.</w:t>
      </w:r>
    </w:p>
    <w:p w:rsidR="0075768A" w:rsidRDefault="0075768A" w:rsidP="003B4A78">
      <w:pPr>
        <w:jc w:val="right"/>
        <w:rPr>
          <w:i/>
        </w:rPr>
      </w:pPr>
    </w:p>
    <w:p w:rsidR="0075768A" w:rsidRDefault="0075768A" w:rsidP="003B4A78">
      <w:pPr>
        <w:jc w:val="right"/>
        <w:rPr>
          <w:i/>
        </w:rPr>
      </w:pPr>
    </w:p>
    <w:p w:rsidR="0075768A" w:rsidRDefault="0075768A" w:rsidP="003B4A78">
      <w:pPr>
        <w:jc w:val="right"/>
        <w:rPr>
          <w:i/>
        </w:rPr>
      </w:pPr>
    </w:p>
    <w:p w:rsidR="0075768A" w:rsidRDefault="0075768A" w:rsidP="003B4A78"/>
    <w:p w:rsidR="0075768A" w:rsidRDefault="0075768A"/>
    <w:sectPr w:rsidR="0075768A" w:rsidSect="00F04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3772"/>
    <w:multiLevelType w:val="hybridMultilevel"/>
    <w:tmpl w:val="89283EB4"/>
    <w:lvl w:ilvl="0" w:tplc="F7CE6044">
      <w:start w:val="1"/>
      <w:numFmt w:val="bullet"/>
      <w:lvlText w:val=""/>
      <w:lvlJc w:val="left"/>
      <w:pPr>
        <w:tabs>
          <w:tab w:val="num" w:pos="2138"/>
        </w:tabs>
        <w:ind w:left="2138" w:hanging="32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D060E9"/>
    <w:multiLevelType w:val="hybridMultilevel"/>
    <w:tmpl w:val="3B049B62"/>
    <w:lvl w:ilvl="0" w:tplc="F7CE6044">
      <w:start w:val="1"/>
      <w:numFmt w:val="bullet"/>
      <w:lvlText w:val=""/>
      <w:lvlJc w:val="left"/>
      <w:pPr>
        <w:tabs>
          <w:tab w:val="num" w:pos="2138"/>
        </w:tabs>
        <w:ind w:left="2138" w:hanging="32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17F"/>
    <w:rsid w:val="001419DC"/>
    <w:rsid w:val="0037517F"/>
    <w:rsid w:val="003B4A78"/>
    <w:rsid w:val="0075768A"/>
    <w:rsid w:val="007600FC"/>
    <w:rsid w:val="007D6917"/>
    <w:rsid w:val="00B61A8F"/>
    <w:rsid w:val="00F04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17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679</Words>
  <Characters>3872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диавест</dc:creator>
  <cp:keywords/>
  <dc:description/>
  <cp:lastModifiedBy>Customer</cp:lastModifiedBy>
  <cp:revision>2</cp:revision>
  <dcterms:created xsi:type="dcterms:W3CDTF">2015-10-11T18:35:00Z</dcterms:created>
  <dcterms:modified xsi:type="dcterms:W3CDTF">2015-10-12T11:44:00Z</dcterms:modified>
</cp:coreProperties>
</file>